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6"/>
      </w:tblGrid>
      <w:tr w:rsidR="00F4107F" w:rsidTr="00F4107F">
        <w:trPr>
          <w:trHeight w:val="2235"/>
          <w:jc w:val="center"/>
        </w:trPr>
        <w:tc>
          <w:tcPr>
            <w:tcW w:w="8146" w:type="dxa"/>
          </w:tcPr>
          <w:p w:rsidR="00F4107F" w:rsidRPr="000934AE" w:rsidRDefault="00F4107F" w:rsidP="00F4107F">
            <w:pPr>
              <w:pStyle w:val="1"/>
              <w:tabs>
                <w:tab w:val="center" w:pos="3965"/>
                <w:tab w:val="left" w:pos="6285"/>
              </w:tabs>
              <w:outlineLvl w:val="0"/>
            </w:pPr>
            <w:r>
              <w:rPr>
                <w:sz w:val="50"/>
                <w:szCs w:val="50"/>
              </w:rPr>
              <w:tab/>
            </w:r>
            <w:r w:rsidRPr="000934AE">
              <w:rPr>
                <w:noProof/>
                <w:sz w:val="50"/>
                <w:szCs w:val="50"/>
                <w:lang w:eastAsia="ru-RU" w:bidi="ar-SA"/>
              </w:rPr>
              <w:drawing>
                <wp:inline distT="0" distB="0" distL="0" distR="0" wp14:anchorId="77DB48A3" wp14:editId="327E86F5">
                  <wp:extent cx="2371725" cy="3398872"/>
                  <wp:effectExtent l="0" t="0" r="0" b="0"/>
                  <wp:docPr id="1" name="Рисунок 1" descr="E:\Журнал\Вест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Журнал\Вестни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8244" cy="3408214"/>
                          </a:xfrm>
                          <a:prstGeom prst="rect">
                            <a:avLst/>
                          </a:prstGeom>
                          <a:noFill/>
                          <a:ln>
                            <a:noFill/>
                          </a:ln>
                        </pic:spPr>
                      </pic:pic>
                    </a:graphicData>
                  </a:graphic>
                </wp:inline>
              </w:drawing>
            </w:r>
            <w:r>
              <w:rPr>
                <w:sz w:val="50"/>
                <w:szCs w:val="50"/>
              </w:rPr>
              <w:tab/>
            </w:r>
          </w:p>
        </w:tc>
      </w:tr>
    </w:tbl>
    <w:p w:rsidR="00244884" w:rsidRDefault="00244884" w:rsidP="00452B80">
      <w:pPr>
        <w:jc w:val="center"/>
        <w:rPr>
          <w:b/>
          <w:color w:val="244061" w:themeColor="accent1" w:themeShade="80"/>
        </w:rPr>
      </w:pPr>
    </w:p>
    <w:p w:rsidR="00452B80" w:rsidRPr="0013597F" w:rsidRDefault="00F4107F" w:rsidP="00452B80">
      <w:pPr>
        <w:jc w:val="center"/>
        <w:rPr>
          <w:rFonts w:asciiTheme="majorHAnsi" w:hAnsiTheme="majorHAnsi"/>
          <w:b/>
          <w:color w:val="244061" w:themeColor="accent1" w:themeShade="80"/>
          <w:sz w:val="24"/>
          <w:szCs w:val="24"/>
        </w:rPr>
      </w:pPr>
      <w:r>
        <w:rPr>
          <w:rFonts w:asciiTheme="majorHAnsi" w:hAnsiTheme="majorHAnsi"/>
          <w:b/>
          <w:color w:val="244061" w:themeColor="accent1" w:themeShade="80"/>
          <w:sz w:val="24"/>
          <w:szCs w:val="24"/>
        </w:rPr>
        <w:t>ИЗДАТЕЛЬСТВО</w:t>
      </w:r>
      <w:r w:rsidR="00452B80" w:rsidRPr="0013597F">
        <w:rPr>
          <w:rFonts w:asciiTheme="majorHAnsi" w:hAnsiTheme="majorHAnsi"/>
          <w:b/>
          <w:color w:val="244061" w:themeColor="accent1" w:themeShade="80"/>
          <w:sz w:val="24"/>
          <w:szCs w:val="24"/>
        </w:rPr>
        <w:t xml:space="preserve"> ООО «ПРИОРИТЕТ»</w:t>
      </w:r>
    </w:p>
    <w:p w:rsidR="00244884" w:rsidRPr="0013597F" w:rsidRDefault="00244884" w:rsidP="00452B80">
      <w:pPr>
        <w:shd w:val="clear" w:color="auto" w:fill="FFFFFF"/>
        <w:tabs>
          <w:tab w:val="left" w:pos="1040"/>
          <w:tab w:val="center" w:pos="4677"/>
        </w:tabs>
        <w:autoSpaceDE w:val="0"/>
        <w:autoSpaceDN w:val="0"/>
        <w:adjustRightInd w:val="0"/>
        <w:jc w:val="center"/>
        <w:rPr>
          <w:rFonts w:asciiTheme="majorHAnsi" w:eastAsia="BatangChe" w:hAnsiTheme="majorHAnsi" w:cs="Times New Roman"/>
          <w:b/>
          <w:bCs/>
          <w:color w:val="auto"/>
          <w:sz w:val="24"/>
          <w:szCs w:val="24"/>
        </w:rPr>
      </w:pPr>
    </w:p>
    <w:p w:rsidR="00452B80" w:rsidRDefault="00452B80" w:rsidP="00452B80">
      <w:pPr>
        <w:shd w:val="clear" w:color="auto" w:fill="FFFFFF"/>
        <w:tabs>
          <w:tab w:val="left" w:pos="1040"/>
          <w:tab w:val="center" w:pos="4677"/>
        </w:tabs>
        <w:autoSpaceDE w:val="0"/>
        <w:autoSpaceDN w:val="0"/>
        <w:adjustRightInd w:val="0"/>
        <w:jc w:val="center"/>
        <w:rPr>
          <w:rFonts w:asciiTheme="majorHAnsi" w:eastAsia="BatangChe" w:hAnsiTheme="majorHAnsi" w:cs="Times New Roman"/>
          <w:b/>
          <w:bCs/>
          <w:color w:val="auto"/>
          <w:sz w:val="24"/>
          <w:szCs w:val="24"/>
        </w:rPr>
      </w:pPr>
      <w:r w:rsidRPr="0013597F">
        <w:rPr>
          <w:rFonts w:asciiTheme="majorHAnsi" w:eastAsia="BatangChe" w:hAnsiTheme="majorHAnsi" w:cs="Times New Roman"/>
          <w:b/>
          <w:bCs/>
          <w:color w:val="auto"/>
          <w:sz w:val="24"/>
          <w:szCs w:val="24"/>
        </w:rPr>
        <w:t>Выпускает:</w:t>
      </w:r>
    </w:p>
    <w:p w:rsidR="00452B80" w:rsidRPr="00FC0FA9" w:rsidRDefault="00452B80" w:rsidP="00452B80">
      <w:pPr>
        <w:jc w:val="center"/>
        <w:rPr>
          <w:rFonts w:asciiTheme="majorHAnsi" w:eastAsia="BatangChe" w:hAnsiTheme="majorHAnsi" w:cs="Times New Roman"/>
          <w:b/>
          <w:caps/>
          <w:color w:val="auto"/>
          <w:sz w:val="24"/>
          <w:szCs w:val="24"/>
        </w:rPr>
      </w:pPr>
      <w:r w:rsidRPr="00FC0FA9">
        <w:rPr>
          <w:rFonts w:asciiTheme="majorHAnsi" w:eastAsia="BatangChe" w:hAnsiTheme="majorHAnsi" w:cs="Times New Roman"/>
          <w:b/>
          <w:bCs/>
          <w:caps/>
          <w:color w:val="auto"/>
          <w:sz w:val="24"/>
          <w:szCs w:val="24"/>
        </w:rPr>
        <w:t>НАУЧНО-ПРАКТИЧЕСКИЙ ЖУРНАЛ «</w:t>
      </w:r>
      <w:r w:rsidR="00AF3914">
        <w:rPr>
          <w:rFonts w:asciiTheme="majorHAnsi" w:eastAsia="BatangChe" w:hAnsiTheme="majorHAnsi" w:cs="Times New Roman"/>
          <w:b/>
          <w:bCs/>
          <w:caps/>
          <w:color w:val="auto"/>
          <w:sz w:val="24"/>
          <w:szCs w:val="24"/>
        </w:rPr>
        <w:t>Ростовский</w:t>
      </w:r>
      <w:r w:rsidR="00586FBF" w:rsidRPr="00FC0FA9">
        <w:rPr>
          <w:rFonts w:asciiTheme="majorHAnsi" w:eastAsia="BatangChe" w:hAnsiTheme="majorHAnsi" w:cs="Times New Roman"/>
          <w:b/>
          <w:bCs/>
          <w:caps/>
          <w:color w:val="auto"/>
          <w:sz w:val="24"/>
          <w:szCs w:val="24"/>
        </w:rPr>
        <w:t xml:space="preserve"> научный вестник</w:t>
      </w:r>
      <w:r w:rsidRPr="00FC0FA9">
        <w:rPr>
          <w:rFonts w:asciiTheme="majorHAnsi" w:eastAsia="BatangChe" w:hAnsiTheme="majorHAnsi" w:cs="Times New Roman"/>
          <w:b/>
          <w:bCs/>
          <w:caps/>
          <w:color w:val="auto"/>
          <w:sz w:val="24"/>
          <w:szCs w:val="24"/>
        </w:rPr>
        <w:t>»</w:t>
      </w:r>
    </w:p>
    <w:p w:rsidR="00AF3914" w:rsidRDefault="00AF3914" w:rsidP="00AF3914">
      <w:pPr>
        <w:spacing w:line="300" w:lineRule="auto"/>
        <w:jc w:val="center"/>
        <w:rPr>
          <w:rFonts w:asciiTheme="majorHAnsi" w:eastAsia="BatangChe" w:hAnsiTheme="majorHAnsi" w:cs="Times New Roman"/>
          <w:b/>
          <w:color w:val="auto"/>
          <w:sz w:val="24"/>
          <w:szCs w:val="24"/>
        </w:rPr>
      </w:pPr>
    </w:p>
    <w:p w:rsidR="00AF3914" w:rsidRPr="008E54E4" w:rsidRDefault="00AF3914" w:rsidP="00AF3914">
      <w:pPr>
        <w:spacing w:line="300" w:lineRule="auto"/>
        <w:jc w:val="center"/>
        <w:rPr>
          <w:rStyle w:val="a9"/>
          <w:rFonts w:asciiTheme="majorHAnsi" w:eastAsia="BatangChe" w:hAnsiTheme="majorHAnsi" w:cs="Times New Roman"/>
          <w:b/>
          <w:sz w:val="24"/>
          <w:szCs w:val="24"/>
        </w:rPr>
      </w:pPr>
      <w:r w:rsidRPr="008E54E4">
        <w:rPr>
          <w:rFonts w:asciiTheme="majorHAnsi" w:eastAsia="BatangChe" w:hAnsiTheme="majorHAnsi" w:cs="Times New Roman"/>
          <w:b/>
          <w:color w:val="auto"/>
          <w:sz w:val="24"/>
          <w:szCs w:val="24"/>
        </w:rPr>
        <w:t xml:space="preserve">МАТЕРИАЛЫ ВСЕХ АВТОРОВ РАЗМЕЩАЮТСЯ НА САЙТЕ </w:t>
      </w:r>
      <w:hyperlink r:id="rId9" w:history="1">
        <w:r w:rsidRPr="008E54E4">
          <w:rPr>
            <w:rStyle w:val="a9"/>
            <w:rFonts w:asciiTheme="majorHAnsi" w:eastAsia="BatangChe" w:hAnsiTheme="majorHAnsi" w:cs="Times New Roman"/>
            <w:b/>
            <w:sz w:val="24"/>
            <w:szCs w:val="24"/>
            <w:lang w:val="en-US"/>
          </w:rPr>
          <w:t>WWW</w:t>
        </w:r>
        <w:r w:rsidRPr="008E54E4">
          <w:rPr>
            <w:rStyle w:val="a9"/>
            <w:rFonts w:asciiTheme="majorHAnsi" w:eastAsia="BatangChe" w:hAnsiTheme="majorHAnsi" w:cs="Times New Roman"/>
            <w:b/>
            <w:sz w:val="24"/>
            <w:szCs w:val="24"/>
          </w:rPr>
          <w:t>.</w:t>
        </w:r>
        <w:r w:rsidRPr="008E54E4">
          <w:rPr>
            <w:rStyle w:val="a9"/>
            <w:rFonts w:asciiTheme="majorHAnsi" w:eastAsia="BatangChe" w:hAnsiTheme="majorHAnsi" w:cs="Times New Roman"/>
            <w:b/>
            <w:sz w:val="24"/>
            <w:szCs w:val="24"/>
            <w:lang w:val="en-US"/>
          </w:rPr>
          <w:t>ELIBRARY</w:t>
        </w:r>
        <w:r w:rsidRPr="008E54E4">
          <w:rPr>
            <w:rStyle w:val="a9"/>
            <w:rFonts w:asciiTheme="majorHAnsi" w:eastAsia="BatangChe" w:hAnsiTheme="majorHAnsi" w:cs="Times New Roman"/>
            <w:b/>
            <w:sz w:val="24"/>
            <w:szCs w:val="24"/>
          </w:rPr>
          <w:t>.</w:t>
        </w:r>
        <w:r w:rsidRPr="008E54E4">
          <w:rPr>
            <w:rStyle w:val="a9"/>
            <w:rFonts w:asciiTheme="majorHAnsi" w:eastAsia="BatangChe" w:hAnsiTheme="majorHAnsi" w:cs="Times New Roman"/>
            <w:b/>
            <w:sz w:val="24"/>
            <w:szCs w:val="24"/>
            <w:lang w:val="en-US"/>
          </w:rPr>
          <w:t>RU</w:t>
        </w:r>
      </w:hyperlink>
      <w:r w:rsidRPr="008E54E4">
        <w:rPr>
          <w:rStyle w:val="a9"/>
          <w:rFonts w:asciiTheme="majorHAnsi" w:eastAsia="BatangChe" w:hAnsiTheme="majorHAnsi" w:cs="Times New Roman"/>
          <w:b/>
          <w:sz w:val="24"/>
          <w:szCs w:val="24"/>
        </w:rPr>
        <w:t xml:space="preserve"> </w:t>
      </w:r>
    </w:p>
    <w:p w:rsidR="00452B80" w:rsidRPr="0013597F" w:rsidRDefault="00452B80" w:rsidP="00452B80">
      <w:pPr>
        <w:shd w:val="clear" w:color="auto" w:fill="FFFFFF"/>
        <w:tabs>
          <w:tab w:val="left" w:pos="1040"/>
          <w:tab w:val="center" w:pos="4677"/>
        </w:tabs>
        <w:autoSpaceDE w:val="0"/>
        <w:autoSpaceDN w:val="0"/>
        <w:adjustRightInd w:val="0"/>
        <w:jc w:val="center"/>
        <w:rPr>
          <w:rFonts w:asciiTheme="majorHAnsi" w:eastAsia="BatangChe" w:hAnsiTheme="majorHAnsi" w:cs="Times New Roman"/>
          <w:b/>
          <w:caps/>
          <w:color w:val="auto"/>
          <w:sz w:val="24"/>
          <w:szCs w:val="24"/>
        </w:rPr>
      </w:pPr>
      <w:r w:rsidRPr="0013597F">
        <w:rPr>
          <w:rFonts w:asciiTheme="majorHAnsi" w:eastAsia="BatangChe" w:hAnsiTheme="majorHAnsi" w:cs="Times New Roman"/>
          <w:b/>
          <w:caps/>
          <w:color w:val="auto"/>
          <w:sz w:val="24"/>
          <w:szCs w:val="24"/>
        </w:rPr>
        <w:t>г. Ростов-на-дону</w:t>
      </w:r>
    </w:p>
    <w:p w:rsidR="00452B80" w:rsidRPr="0013597F" w:rsidRDefault="00452B80" w:rsidP="00C732DF">
      <w:pPr>
        <w:jc w:val="center"/>
        <w:rPr>
          <w:rFonts w:asciiTheme="majorHAnsi" w:eastAsia="BatangChe" w:hAnsiTheme="majorHAnsi" w:cs="Times New Roman"/>
          <w:b/>
          <w:color w:val="auto"/>
          <w:sz w:val="24"/>
          <w:szCs w:val="24"/>
        </w:rPr>
      </w:pPr>
    </w:p>
    <w:p w:rsidR="00244595" w:rsidRPr="0013597F" w:rsidRDefault="0013597F" w:rsidP="00244595">
      <w:pPr>
        <w:shd w:val="clear" w:color="auto" w:fill="FFFFFF"/>
        <w:tabs>
          <w:tab w:val="left" w:pos="1040"/>
          <w:tab w:val="center" w:pos="4677"/>
        </w:tabs>
        <w:autoSpaceDE w:val="0"/>
        <w:autoSpaceDN w:val="0"/>
        <w:adjustRightInd w:val="0"/>
        <w:jc w:val="center"/>
        <w:rPr>
          <w:rFonts w:asciiTheme="majorHAnsi" w:eastAsia="BatangChe" w:hAnsiTheme="majorHAnsi" w:cs="Times New Roman"/>
          <w:b/>
          <w:bCs/>
          <w:caps/>
          <w:color w:val="FF0000"/>
          <w:sz w:val="24"/>
          <w:szCs w:val="24"/>
        </w:rPr>
      </w:pPr>
      <w:r>
        <w:rPr>
          <w:rFonts w:asciiTheme="majorHAnsi" w:eastAsia="BatangChe" w:hAnsiTheme="majorHAnsi" w:cs="Times New Roman"/>
          <w:b/>
          <w:bCs/>
          <w:caps/>
          <w:color w:val="FF0000"/>
          <w:sz w:val="24"/>
          <w:szCs w:val="24"/>
        </w:rPr>
        <w:t>СТАТЬИ ПРИНИМАЮТСЯ ЕЖЕМЕСЯЧНО</w:t>
      </w:r>
      <w:r w:rsidR="00244595" w:rsidRPr="0013597F">
        <w:rPr>
          <w:rFonts w:asciiTheme="majorHAnsi" w:eastAsia="BatangChe" w:hAnsiTheme="majorHAnsi" w:cs="Times New Roman"/>
          <w:b/>
          <w:bCs/>
          <w:caps/>
          <w:color w:val="FF0000"/>
          <w:sz w:val="24"/>
          <w:szCs w:val="24"/>
        </w:rPr>
        <w:t xml:space="preserve"> </w:t>
      </w:r>
      <w:r>
        <w:rPr>
          <w:rFonts w:asciiTheme="majorHAnsi" w:eastAsia="BatangChe" w:hAnsiTheme="majorHAnsi" w:cs="Times New Roman"/>
          <w:b/>
          <w:bCs/>
          <w:caps/>
          <w:color w:val="FF0000"/>
          <w:sz w:val="24"/>
          <w:szCs w:val="24"/>
        </w:rPr>
        <w:t>ДО</w:t>
      </w:r>
      <w:r w:rsidR="00D142CE">
        <w:rPr>
          <w:rFonts w:asciiTheme="majorHAnsi" w:eastAsia="BatangChe" w:hAnsiTheme="majorHAnsi" w:cs="Times New Roman"/>
          <w:b/>
          <w:bCs/>
          <w:caps/>
          <w:color w:val="FF0000"/>
          <w:sz w:val="24"/>
          <w:szCs w:val="24"/>
        </w:rPr>
        <w:t xml:space="preserve"> 20</w:t>
      </w:r>
      <w:r w:rsidR="00244595" w:rsidRPr="0013597F">
        <w:rPr>
          <w:rFonts w:asciiTheme="majorHAnsi" w:eastAsia="BatangChe" w:hAnsiTheme="majorHAnsi" w:cs="Times New Roman"/>
          <w:b/>
          <w:bCs/>
          <w:caps/>
          <w:color w:val="FF0000"/>
          <w:sz w:val="24"/>
          <w:szCs w:val="24"/>
        </w:rPr>
        <w:t>-го числа!</w:t>
      </w:r>
      <w:r w:rsidR="00D142CE">
        <w:rPr>
          <w:rFonts w:asciiTheme="majorHAnsi" w:eastAsia="BatangChe" w:hAnsiTheme="majorHAnsi" w:cs="Times New Roman"/>
          <w:b/>
          <w:bCs/>
          <w:caps/>
          <w:color w:val="FF0000"/>
          <w:sz w:val="24"/>
          <w:szCs w:val="24"/>
        </w:rPr>
        <w:t xml:space="preserve"> Издается 25 числа текущего месяца. </w:t>
      </w:r>
    </w:p>
    <w:p w:rsidR="00452B80" w:rsidRPr="0013597F" w:rsidRDefault="00452B80" w:rsidP="00452B80">
      <w:pPr>
        <w:shd w:val="clear" w:color="auto" w:fill="FFFFFF"/>
        <w:tabs>
          <w:tab w:val="left" w:pos="1040"/>
          <w:tab w:val="center" w:pos="4677"/>
        </w:tabs>
        <w:autoSpaceDE w:val="0"/>
        <w:autoSpaceDN w:val="0"/>
        <w:adjustRightInd w:val="0"/>
        <w:jc w:val="center"/>
        <w:rPr>
          <w:rFonts w:asciiTheme="majorHAnsi" w:eastAsia="BatangChe" w:hAnsiTheme="majorHAnsi" w:cs="Times New Roman"/>
          <w:color w:val="auto"/>
          <w:sz w:val="24"/>
          <w:szCs w:val="24"/>
        </w:rPr>
      </w:pPr>
    </w:p>
    <w:p w:rsidR="00452B80" w:rsidRPr="0013597F" w:rsidRDefault="00452B80" w:rsidP="00452B80">
      <w:pPr>
        <w:jc w:val="both"/>
        <w:rPr>
          <w:rFonts w:asciiTheme="majorHAnsi" w:eastAsia="BatangChe" w:hAnsiTheme="majorHAnsi" w:cs="Times New Roman"/>
          <w:sz w:val="24"/>
          <w:szCs w:val="24"/>
        </w:rPr>
      </w:pPr>
      <w:r w:rsidRPr="0013597F">
        <w:rPr>
          <w:rFonts w:asciiTheme="majorHAnsi" w:eastAsia="BatangChe" w:hAnsiTheme="majorHAnsi" w:cs="Times New Roman"/>
          <w:sz w:val="24"/>
          <w:szCs w:val="24"/>
        </w:rPr>
        <w:t xml:space="preserve">Журнал </w:t>
      </w:r>
      <w:r w:rsidR="00B34FFB">
        <w:rPr>
          <w:rFonts w:asciiTheme="majorHAnsi" w:eastAsia="BatangChe" w:hAnsiTheme="majorHAnsi" w:cs="Times New Roman"/>
          <w:sz w:val="24"/>
          <w:szCs w:val="24"/>
        </w:rPr>
        <w:t>содержит 1</w:t>
      </w:r>
      <w:r w:rsidRPr="0013597F">
        <w:rPr>
          <w:rFonts w:asciiTheme="majorHAnsi" w:eastAsia="BatangChe" w:hAnsiTheme="majorHAnsi" w:cs="Times New Roman"/>
          <w:sz w:val="24"/>
          <w:szCs w:val="24"/>
        </w:rPr>
        <w:t xml:space="preserve"> разде</w:t>
      </w:r>
      <w:r w:rsidR="00B34FFB">
        <w:rPr>
          <w:rFonts w:asciiTheme="majorHAnsi" w:eastAsia="BatangChe" w:hAnsiTheme="majorHAnsi" w:cs="Times New Roman"/>
          <w:sz w:val="24"/>
          <w:szCs w:val="24"/>
        </w:rPr>
        <w:t>л (направления)</w:t>
      </w:r>
      <w:r w:rsidR="0013597F">
        <w:rPr>
          <w:rFonts w:asciiTheme="majorHAnsi" w:eastAsia="BatangChe" w:hAnsiTheme="majorHAnsi" w:cs="Times New Roman"/>
          <w:sz w:val="24"/>
          <w:szCs w:val="24"/>
        </w:rPr>
        <w:t>: гуманитарные исследования</w:t>
      </w:r>
      <w:r w:rsidRPr="0013597F">
        <w:rPr>
          <w:rFonts w:asciiTheme="majorHAnsi" w:eastAsia="BatangChe" w:hAnsiTheme="majorHAnsi" w:cs="Times New Roman"/>
          <w:sz w:val="24"/>
          <w:szCs w:val="24"/>
        </w:rPr>
        <w:t>.</w:t>
      </w:r>
    </w:p>
    <w:p w:rsidR="00452B80" w:rsidRPr="0013597F" w:rsidRDefault="00452B80" w:rsidP="00452B80">
      <w:pPr>
        <w:jc w:val="both"/>
        <w:rPr>
          <w:rFonts w:asciiTheme="majorHAnsi" w:hAnsiTheme="majorHAnsi"/>
          <w:sz w:val="24"/>
          <w:szCs w:val="24"/>
        </w:rPr>
      </w:pPr>
      <w:r w:rsidRPr="0013597F">
        <w:rPr>
          <w:rStyle w:val="ab"/>
          <w:rFonts w:asciiTheme="majorHAnsi" w:hAnsiTheme="majorHAnsi"/>
          <w:sz w:val="24"/>
          <w:szCs w:val="24"/>
        </w:rPr>
        <w:t xml:space="preserve">Языки: </w:t>
      </w:r>
      <w:r w:rsidR="00997D4E">
        <w:rPr>
          <w:rFonts w:asciiTheme="majorHAnsi" w:hAnsiTheme="majorHAnsi"/>
          <w:sz w:val="24"/>
          <w:szCs w:val="24"/>
        </w:rPr>
        <w:t>русский, английский</w:t>
      </w:r>
      <w:r w:rsidRPr="0013597F">
        <w:rPr>
          <w:rFonts w:asciiTheme="majorHAnsi" w:hAnsiTheme="majorHAnsi"/>
          <w:sz w:val="24"/>
          <w:szCs w:val="24"/>
        </w:rPr>
        <w:t>.</w:t>
      </w:r>
    </w:p>
    <w:p w:rsidR="0008663A" w:rsidRDefault="00452B80" w:rsidP="00452B80">
      <w:pPr>
        <w:spacing w:before="100" w:beforeAutospacing="1" w:after="100" w:afterAutospacing="1"/>
        <w:jc w:val="both"/>
        <w:rPr>
          <w:rFonts w:asciiTheme="majorHAnsi" w:hAnsiTheme="majorHAnsi" w:cs="Times New Roman"/>
          <w:i/>
          <w:color w:val="auto"/>
          <w:sz w:val="24"/>
          <w:szCs w:val="24"/>
          <w:lang w:eastAsia="ru-RU" w:bidi="ar-SA"/>
        </w:rPr>
      </w:pPr>
      <w:r w:rsidRPr="0013597F">
        <w:rPr>
          <w:rFonts w:asciiTheme="majorHAnsi" w:hAnsiTheme="majorHAnsi" w:cs="Times New Roman"/>
          <w:i/>
          <w:color w:val="auto"/>
          <w:sz w:val="24"/>
          <w:szCs w:val="24"/>
          <w:lang w:eastAsia="ru-RU" w:bidi="ar-SA"/>
        </w:rPr>
        <w:t>Ж</w:t>
      </w:r>
      <w:r w:rsidR="001F624F" w:rsidRPr="0013597F">
        <w:rPr>
          <w:rFonts w:asciiTheme="majorHAnsi" w:hAnsiTheme="majorHAnsi" w:cs="Times New Roman"/>
          <w:i/>
          <w:color w:val="auto"/>
          <w:sz w:val="24"/>
          <w:szCs w:val="24"/>
          <w:lang w:eastAsia="ru-RU" w:bidi="ar-SA"/>
        </w:rPr>
        <w:t xml:space="preserve">урнал </w:t>
      </w:r>
      <w:r w:rsidR="002E701A">
        <w:rPr>
          <w:rFonts w:asciiTheme="majorHAnsi" w:hAnsiTheme="majorHAnsi" w:cs="Times New Roman"/>
          <w:i/>
          <w:color w:val="auto"/>
          <w:sz w:val="24"/>
          <w:szCs w:val="24"/>
          <w:lang w:eastAsia="ru-RU" w:bidi="ar-SA"/>
        </w:rPr>
        <w:t>п</w:t>
      </w:r>
      <w:r w:rsidR="0008663A">
        <w:rPr>
          <w:rFonts w:asciiTheme="majorHAnsi" w:hAnsiTheme="majorHAnsi" w:cs="Times New Roman"/>
          <w:i/>
          <w:color w:val="auto"/>
          <w:sz w:val="24"/>
          <w:szCs w:val="24"/>
          <w:lang w:eastAsia="ru-RU" w:bidi="ar-SA"/>
        </w:rPr>
        <w:t xml:space="preserve">редназначен для публикации </w:t>
      </w:r>
      <w:r w:rsidR="002E701A">
        <w:rPr>
          <w:rFonts w:asciiTheme="majorHAnsi" w:hAnsiTheme="majorHAnsi" w:cs="Times New Roman"/>
          <w:i/>
          <w:color w:val="auto"/>
          <w:sz w:val="24"/>
          <w:szCs w:val="24"/>
          <w:lang w:eastAsia="ru-RU" w:bidi="ar-SA"/>
        </w:rPr>
        <w:t>теоретических</w:t>
      </w:r>
      <w:r w:rsidR="0008663A">
        <w:rPr>
          <w:rFonts w:asciiTheme="majorHAnsi" w:hAnsiTheme="majorHAnsi" w:cs="Times New Roman"/>
          <w:i/>
          <w:color w:val="auto"/>
          <w:sz w:val="24"/>
          <w:szCs w:val="24"/>
          <w:lang w:eastAsia="ru-RU" w:bidi="ar-SA"/>
        </w:rPr>
        <w:t xml:space="preserve"> и научно-</w:t>
      </w:r>
      <w:r w:rsidR="002E701A">
        <w:rPr>
          <w:rFonts w:asciiTheme="majorHAnsi" w:hAnsiTheme="majorHAnsi" w:cs="Times New Roman"/>
          <w:i/>
          <w:color w:val="auto"/>
          <w:sz w:val="24"/>
          <w:szCs w:val="24"/>
          <w:lang w:eastAsia="ru-RU" w:bidi="ar-SA"/>
        </w:rPr>
        <w:t>практических</w:t>
      </w:r>
      <w:r w:rsidR="0008663A">
        <w:rPr>
          <w:rFonts w:asciiTheme="majorHAnsi" w:hAnsiTheme="majorHAnsi" w:cs="Times New Roman"/>
          <w:i/>
          <w:color w:val="auto"/>
          <w:sz w:val="24"/>
          <w:szCs w:val="24"/>
          <w:lang w:eastAsia="ru-RU" w:bidi="ar-SA"/>
        </w:rPr>
        <w:t xml:space="preserve"> результатов научных исследований</w:t>
      </w:r>
      <w:r w:rsidR="002E701A">
        <w:rPr>
          <w:rFonts w:asciiTheme="majorHAnsi" w:hAnsiTheme="majorHAnsi" w:cs="Times New Roman"/>
          <w:i/>
          <w:color w:val="auto"/>
          <w:sz w:val="24"/>
          <w:szCs w:val="24"/>
          <w:lang w:eastAsia="ru-RU" w:bidi="ar-SA"/>
        </w:rPr>
        <w:t>, в том числе отражающих основное содержание диссертаций, а также</w:t>
      </w:r>
      <w:r w:rsidR="000A1D39">
        <w:rPr>
          <w:rFonts w:asciiTheme="majorHAnsi" w:hAnsiTheme="majorHAnsi" w:cs="Times New Roman"/>
          <w:i/>
          <w:color w:val="auto"/>
          <w:sz w:val="24"/>
          <w:szCs w:val="24"/>
          <w:lang w:eastAsia="ru-RU" w:bidi="ar-SA"/>
        </w:rPr>
        <w:t xml:space="preserve"> иных</w:t>
      </w:r>
      <w:r w:rsidR="002E701A">
        <w:rPr>
          <w:rFonts w:asciiTheme="majorHAnsi" w:hAnsiTheme="majorHAnsi" w:cs="Times New Roman"/>
          <w:i/>
          <w:color w:val="auto"/>
          <w:sz w:val="24"/>
          <w:szCs w:val="24"/>
          <w:lang w:eastAsia="ru-RU" w:bidi="ar-SA"/>
        </w:rPr>
        <w:t xml:space="preserve"> </w:t>
      </w:r>
      <w:r w:rsidR="000A1D39">
        <w:rPr>
          <w:rFonts w:asciiTheme="majorHAnsi" w:hAnsiTheme="majorHAnsi" w:cs="Times New Roman"/>
          <w:i/>
          <w:color w:val="auto"/>
          <w:sz w:val="24"/>
          <w:szCs w:val="24"/>
          <w:lang w:eastAsia="ru-RU" w:bidi="ar-SA"/>
        </w:rPr>
        <w:t>научных мыслей и идей, возникающих в процессе учебной, преподавательской и иной деятельности. Журнал посвящен исследованиям в области гуманитарных наук.</w:t>
      </w:r>
    </w:p>
    <w:p w:rsidR="00452B80" w:rsidRPr="0013597F" w:rsidRDefault="00452B80" w:rsidP="00452B80">
      <w:pPr>
        <w:jc w:val="both"/>
        <w:rPr>
          <w:rFonts w:asciiTheme="majorHAnsi" w:eastAsia="BatangChe" w:hAnsiTheme="majorHAnsi" w:cs="Times New Roman"/>
          <w:b/>
          <w:color w:val="auto"/>
          <w:sz w:val="24"/>
          <w:szCs w:val="24"/>
        </w:rPr>
      </w:pPr>
      <w:r w:rsidRPr="0013597F">
        <w:rPr>
          <w:rFonts w:asciiTheme="majorHAnsi" w:hAnsiTheme="majorHAnsi"/>
          <w:sz w:val="24"/>
          <w:szCs w:val="24"/>
        </w:rPr>
        <w:t>В отдельный список реферируемых изданий (журналы ВАК) журнал не входит. Все статьи, учитываются ВАК как печатный труд п</w:t>
      </w:r>
      <w:r w:rsidR="001F624F" w:rsidRPr="0013597F">
        <w:rPr>
          <w:rFonts w:asciiTheme="majorHAnsi" w:hAnsiTheme="majorHAnsi"/>
          <w:sz w:val="24"/>
          <w:szCs w:val="24"/>
        </w:rPr>
        <w:t>ри защите диссертационных работ.</w:t>
      </w:r>
    </w:p>
    <w:p w:rsidR="00F4107F" w:rsidRDefault="00F4107F">
      <w:pPr>
        <w:spacing w:after="200" w:line="276" w:lineRule="auto"/>
        <w:rPr>
          <w:rFonts w:asciiTheme="majorHAnsi" w:eastAsia="BatangChe" w:hAnsiTheme="majorHAnsi" w:cs="Times New Roman"/>
          <w:b/>
          <w:sz w:val="24"/>
          <w:szCs w:val="24"/>
        </w:rPr>
      </w:pPr>
      <w:r>
        <w:rPr>
          <w:rFonts w:asciiTheme="majorHAnsi" w:eastAsia="BatangChe" w:hAnsiTheme="majorHAnsi" w:cs="Times New Roman"/>
          <w:b/>
          <w:sz w:val="24"/>
          <w:szCs w:val="24"/>
        </w:rPr>
        <w:br w:type="page"/>
      </w:r>
    </w:p>
    <w:p w:rsidR="00B61B4E" w:rsidRPr="0013597F" w:rsidRDefault="00B61B4E" w:rsidP="00B61B4E">
      <w:pPr>
        <w:jc w:val="center"/>
        <w:rPr>
          <w:rFonts w:asciiTheme="majorHAnsi" w:eastAsia="BatangChe" w:hAnsiTheme="majorHAnsi" w:cs="Times New Roman"/>
          <w:b/>
          <w:sz w:val="24"/>
          <w:szCs w:val="24"/>
        </w:rPr>
      </w:pPr>
      <w:r w:rsidRPr="0013597F">
        <w:rPr>
          <w:rFonts w:asciiTheme="majorHAnsi" w:eastAsia="BatangChe" w:hAnsiTheme="majorHAnsi" w:cs="Times New Roman"/>
          <w:b/>
          <w:sz w:val="24"/>
          <w:szCs w:val="24"/>
        </w:rPr>
        <w:lastRenderedPageBreak/>
        <w:t>ТРЕБОВАНИЕ К ОФОРМЛЕНИЮ СТАТЕЙ</w:t>
      </w:r>
    </w:p>
    <w:p w:rsidR="00B61B4E" w:rsidRPr="0013597F" w:rsidRDefault="00B61B4E" w:rsidP="00B61B4E">
      <w:pPr>
        <w:rPr>
          <w:rFonts w:asciiTheme="majorHAnsi" w:eastAsia="BatangChe" w:hAnsiTheme="majorHAnsi" w:cs="Times New Roman"/>
          <w:sz w:val="24"/>
          <w:szCs w:val="24"/>
        </w:rPr>
      </w:pPr>
    </w:p>
    <w:p w:rsidR="00AD3F0B" w:rsidRDefault="00C92B2E" w:rsidP="00AD3F0B">
      <w:pPr>
        <w:spacing w:line="276" w:lineRule="auto"/>
        <w:ind w:firstLine="709"/>
        <w:jc w:val="both"/>
        <w:rPr>
          <w:rFonts w:asciiTheme="majorHAnsi" w:eastAsia="BatangChe" w:hAnsiTheme="majorHAnsi" w:cs="Times New Roman"/>
          <w:sz w:val="24"/>
          <w:szCs w:val="24"/>
          <w:shd w:val="clear" w:color="auto" w:fill="FFFFFF"/>
        </w:rPr>
      </w:pPr>
      <w:r w:rsidRPr="0013597F">
        <w:rPr>
          <w:rFonts w:asciiTheme="majorHAnsi" w:eastAsia="BatangChe" w:hAnsiTheme="majorHAnsi" w:cs="Times New Roman"/>
          <w:sz w:val="24"/>
          <w:szCs w:val="24"/>
          <w:shd w:val="clear" w:color="auto" w:fill="FFFFFF"/>
        </w:rPr>
        <w:t xml:space="preserve">1. </w:t>
      </w:r>
      <w:r w:rsidR="00B61B4E" w:rsidRPr="0013597F">
        <w:rPr>
          <w:rFonts w:asciiTheme="majorHAnsi" w:eastAsia="BatangChe" w:hAnsiTheme="majorHAnsi" w:cs="Times New Roman"/>
          <w:sz w:val="24"/>
          <w:szCs w:val="24"/>
          <w:shd w:val="clear" w:color="auto" w:fill="FFFFFF"/>
        </w:rPr>
        <w:t>Файл с текстом статьи должен иметь расширение *.doc или *.docx. Разметка страницы: поля со всех сторон 2 см, ориентация книжная, формат А4. Текст набирается шрифтом Times New Roman, размер (кегль) 14, абзацный отступ 1,25 см, межстрочный интервал полуторный с использованием автоматической расстановки переносов.</w:t>
      </w:r>
      <w:r w:rsidRPr="0013597F">
        <w:rPr>
          <w:rFonts w:asciiTheme="majorHAnsi" w:eastAsia="BatangChe" w:hAnsiTheme="majorHAnsi" w:cs="Times New Roman"/>
          <w:sz w:val="24"/>
          <w:szCs w:val="24"/>
          <w:shd w:val="clear" w:color="auto" w:fill="FFFFFF"/>
        </w:rPr>
        <w:t xml:space="preserve"> Страницы должны быть пронумерованы (внизу страницы, выравнивание по центру).</w:t>
      </w:r>
      <w:r w:rsidR="00AD3F0B">
        <w:rPr>
          <w:rFonts w:asciiTheme="majorHAnsi" w:eastAsia="BatangChe" w:hAnsiTheme="majorHAnsi" w:cs="Times New Roman"/>
          <w:sz w:val="24"/>
          <w:szCs w:val="24"/>
          <w:shd w:val="clear" w:color="auto" w:fill="FFFFFF"/>
        </w:rPr>
        <w:t xml:space="preserve"> </w:t>
      </w:r>
    </w:p>
    <w:p w:rsidR="00AD3F0B" w:rsidRDefault="00AD3F0B" w:rsidP="00AD3F0B">
      <w:pPr>
        <w:spacing w:line="276" w:lineRule="auto"/>
        <w:ind w:firstLine="709"/>
        <w:jc w:val="both"/>
        <w:rPr>
          <w:rFonts w:asciiTheme="majorHAnsi" w:eastAsia="BatangChe" w:hAnsiTheme="majorHAnsi" w:cs="Times New Roman"/>
          <w:sz w:val="24"/>
          <w:szCs w:val="24"/>
          <w:shd w:val="clear" w:color="auto" w:fill="FFFFFF"/>
        </w:rPr>
      </w:pPr>
      <w:r w:rsidRPr="008E54E4">
        <w:rPr>
          <w:rFonts w:asciiTheme="majorHAnsi" w:eastAsia="BatangChe" w:hAnsiTheme="majorHAnsi" w:cs="Times New Roman"/>
          <w:sz w:val="24"/>
          <w:szCs w:val="24"/>
          <w:shd w:val="clear" w:color="auto" w:fill="FFFFFF"/>
        </w:rPr>
        <w:t xml:space="preserve">- </w:t>
      </w:r>
      <w:r>
        <w:rPr>
          <w:rFonts w:asciiTheme="majorHAnsi" w:eastAsia="BatangChe" w:hAnsiTheme="majorHAnsi" w:cs="Times New Roman"/>
          <w:sz w:val="24"/>
          <w:szCs w:val="24"/>
          <w:shd w:val="clear" w:color="auto" w:fill="FFFFFF"/>
        </w:rPr>
        <w:t>А</w:t>
      </w:r>
      <w:r w:rsidRPr="008E54E4">
        <w:rPr>
          <w:rFonts w:asciiTheme="majorHAnsi" w:eastAsia="BatangChe" w:hAnsiTheme="majorHAnsi" w:cs="Times New Roman"/>
          <w:sz w:val="24"/>
          <w:szCs w:val="24"/>
          <w:shd w:val="clear" w:color="auto" w:fill="FFFFFF"/>
        </w:rPr>
        <w:t>ннотация (от 50 до 150 слов);</w:t>
      </w:r>
      <w:r w:rsidRPr="008E54E4">
        <w:rPr>
          <w:rFonts w:asciiTheme="majorHAnsi" w:eastAsia="BatangChe" w:hAnsiTheme="majorHAnsi" w:cs="Times New Roman"/>
          <w:b/>
          <w:bCs/>
          <w:sz w:val="24"/>
          <w:szCs w:val="24"/>
          <w:shd w:val="clear" w:color="auto" w:fill="FFFFFF"/>
        </w:rPr>
        <w:t xml:space="preserve"> </w:t>
      </w:r>
      <w:r w:rsidRPr="008E54E4">
        <w:rPr>
          <w:rFonts w:asciiTheme="majorHAnsi" w:eastAsia="BatangChe" w:hAnsiTheme="majorHAnsi" w:cs="Times New Roman"/>
          <w:sz w:val="24"/>
          <w:szCs w:val="24"/>
          <w:shd w:val="clear" w:color="auto" w:fill="FFFFFF"/>
        </w:rPr>
        <w:t>ключевые слова на русском языке (ОТ 10 до 15 слов);</w:t>
      </w:r>
    </w:p>
    <w:p w:rsidR="00FC0FA9" w:rsidRDefault="00FC0FA9" w:rsidP="00264569">
      <w:pPr>
        <w:spacing w:line="276" w:lineRule="auto"/>
        <w:ind w:firstLine="709"/>
        <w:jc w:val="both"/>
        <w:rPr>
          <w:rFonts w:asciiTheme="majorHAnsi" w:eastAsia="BatangChe" w:hAnsiTheme="majorHAnsi" w:cs="Times New Roman"/>
          <w:sz w:val="24"/>
          <w:szCs w:val="24"/>
          <w:shd w:val="clear" w:color="auto" w:fill="FFFFFF"/>
        </w:rPr>
      </w:pPr>
    </w:p>
    <w:p w:rsidR="002A6A43" w:rsidRPr="0013597F" w:rsidRDefault="002A6A43" w:rsidP="00264569">
      <w:pPr>
        <w:spacing w:line="276" w:lineRule="auto"/>
        <w:ind w:firstLine="709"/>
        <w:jc w:val="both"/>
        <w:rPr>
          <w:rFonts w:asciiTheme="majorHAnsi" w:eastAsia="BatangChe" w:hAnsiTheme="majorHAnsi" w:cs="Times New Roman"/>
          <w:sz w:val="24"/>
          <w:szCs w:val="24"/>
          <w:shd w:val="clear" w:color="auto" w:fill="FFFFFF"/>
        </w:rPr>
      </w:pPr>
      <w:r w:rsidRPr="0013597F">
        <w:rPr>
          <w:rFonts w:asciiTheme="majorHAnsi" w:eastAsia="BatangChe" w:hAnsiTheme="majorHAnsi" w:cs="Times New Roman"/>
          <w:sz w:val="24"/>
          <w:szCs w:val="24"/>
          <w:shd w:val="clear" w:color="auto" w:fill="FFFFFF"/>
        </w:rPr>
        <w:t xml:space="preserve">Все статьи проверяются на </w:t>
      </w:r>
      <w:r w:rsidRPr="0013597F">
        <w:rPr>
          <w:rFonts w:asciiTheme="majorHAnsi" w:eastAsia="BatangChe" w:hAnsiTheme="majorHAnsi" w:cs="Times New Roman"/>
          <w:b/>
          <w:sz w:val="24"/>
          <w:szCs w:val="24"/>
          <w:shd w:val="clear" w:color="auto" w:fill="FFFFFF"/>
        </w:rPr>
        <w:t>ПЛАГИАТ</w:t>
      </w:r>
      <w:r w:rsidR="0013597F">
        <w:rPr>
          <w:rFonts w:asciiTheme="majorHAnsi" w:eastAsia="BatangChe" w:hAnsiTheme="majorHAnsi" w:cs="Times New Roman"/>
          <w:b/>
          <w:sz w:val="24"/>
          <w:szCs w:val="24"/>
          <w:shd w:val="clear" w:color="auto" w:fill="FFFFFF"/>
        </w:rPr>
        <w:t xml:space="preserve"> и проходят рецензирование</w:t>
      </w:r>
      <w:r w:rsidRPr="0013597F">
        <w:rPr>
          <w:rFonts w:asciiTheme="majorHAnsi" w:eastAsia="BatangChe" w:hAnsiTheme="majorHAnsi" w:cs="Times New Roman"/>
          <w:sz w:val="24"/>
          <w:szCs w:val="24"/>
          <w:shd w:val="clear" w:color="auto" w:fill="FFFFFF"/>
        </w:rPr>
        <w:t>. Процент авторского текста должен составлять не менее 7</w:t>
      </w:r>
      <w:r w:rsidR="000119D3" w:rsidRPr="0013597F">
        <w:rPr>
          <w:rFonts w:asciiTheme="majorHAnsi" w:eastAsia="BatangChe" w:hAnsiTheme="majorHAnsi" w:cs="Times New Roman"/>
          <w:sz w:val="24"/>
          <w:szCs w:val="24"/>
          <w:shd w:val="clear" w:color="auto" w:fill="FFFFFF"/>
        </w:rPr>
        <w:t>5</w:t>
      </w:r>
      <w:r w:rsidRPr="0013597F">
        <w:rPr>
          <w:rFonts w:asciiTheme="majorHAnsi" w:eastAsia="BatangChe" w:hAnsiTheme="majorHAnsi" w:cs="Times New Roman"/>
          <w:sz w:val="24"/>
          <w:szCs w:val="24"/>
          <w:shd w:val="clear" w:color="auto" w:fill="FFFFFF"/>
        </w:rPr>
        <w:t>%. (О</w:t>
      </w:r>
      <w:r w:rsidRPr="0013597F">
        <w:rPr>
          <w:rFonts w:asciiTheme="majorHAnsi" w:eastAsia="BatangChe" w:hAnsiTheme="majorHAnsi" w:cs="Times New Roman"/>
          <w:sz w:val="24"/>
          <w:szCs w:val="24"/>
          <w:u w:val="single"/>
          <w:shd w:val="clear" w:color="auto" w:fill="FFFFFF"/>
        </w:rPr>
        <w:t>бязательное правило размещения статей в НЭБ</w:t>
      </w:r>
      <w:r w:rsidR="0013597F">
        <w:rPr>
          <w:rFonts w:asciiTheme="majorHAnsi" w:eastAsia="BatangChe" w:hAnsiTheme="majorHAnsi" w:cs="Times New Roman"/>
          <w:sz w:val="24"/>
          <w:szCs w:val="24"/>
          <w:u w:val="single"/>
          <w:shd w:val="clear" w:color="auto" w:fill="FFFFFF"/>
        </w:rPr>
        <w:t xml:space="preserve"> и РИНЦ</w:t>
      </w:r>
      <w:r w:rsidRPr="0013597F">
        <w:rPr>
          <w:rFonts w:asciiTheme="majorHAnsi" w:eastAsia="BatangChe" w:hAnsiTheme="majorHAnsi" w:cs="Times New Roman"/>
          <w:sz w:val="24"/>
          <w:szCs w:val="24"/>
          <w:u w:val="single"/>
          <w:shd w:val="clear" w:color="auto" w:fill="FFFFFF"/>
        </w:rPr>
        <w:t>!</w:t>
      </w:r>
      <w:r w:rsidRPr="0013597F">
        <w:rPr>
          <w:rFonts w:asciiTheme="majorHAnsi" w:eastAsia="BatangChe" w:hAnsiTheme="majorHAnsi" w:cs="Times New Roman"/>
          <w:sz w:val="24"/>
          <w:szCs w:val="24"/>
          <w:shd w:val="clear" w:color="auto" w:fill="FFFFFF"/>
        </w:rPr>
        <w:t>).</w:t>
      </w:r>
    </w:p>
    <w:p w:rsidR="002A6A43" w:rsidRPr="0013597F" w:rsidRDefault="002A6A43" w:rsidP="002A6A43">
      <w:pPr>
        <w:spacing w:line="276" w:lineRule="auto"/>
        <w:ind w:firstLine="709"/>
        <w:jc w:val="both"/>
        <w:rPr>
          <w:rFonts w:asciiTheme="majorHAnsi" w:eastAsia="BatangChe" w:hAnsiTheme="majorHAnsi" w:cs="Times New Roman"/>
          <w:sz w:val="24"/>
          <w:szCs w:val="24"/>
          <w:shd w:val="clear" w:color="auto" w:fill="FFFFFF"/>
        </w:rPr>
      </w:pPr>
    </w:p>
    <w:p w:rsidR="002A6A43" w:rsidRPr="0013597F" w:rsidRDefault="002A6A43" w:rsidP="0013597F">
      <w:pPr>
        <w:spacing w:line="276" w:lineRule="auto"/>
        <w:jc w:val="both"/>
        <w:rPr>
          <w:rStyle w:val="b-message-heademail"/>
          <w:rFonts w:asciiTheme="majorHAnsi" w:eastAsia="BatangChe" w:hAnsiTheme="majorHAnsi" w:cs="Times New Roman"/>
          <w:b/>
          <w:sz w:val="24"/>
          <w:szCs w:val="24"/>
        </w:rPr>
      </w:pPr>
      <w:r w:rsidRPr="0013597F">
        <w:rPr>
          <w:rFonts w:asciiTheme="majorHAnsi" w:eastAsia="BatangChe" w:hAnsiTheme="majorHAnsi" w:cs="Times New Roman"/>
          <w:b/>
          <w:sz w:val="24"/>
          <w:szCs w:val="24"/>
          <w:shd w:val="clear" w:color="auto" w:fill="FFFFFF"/>
        </w:rPr>
        <w:t>Все статьи, оформленные надлежащи</w:t>
      </w:r>
      <w:r w:rsidR="00FE6105" w:rsidRPr="0013597F">
        <w:rPr>
          <w:rFonts w:asciiTheme="majorHAnsi" w:eastAsia="BatangChe" w:hAnsiTheme="majorHAnsi" w:cs="Times New Roman"/>
          <w:b/>
          <w:sz w:val="24"/>
          <w:szCs w:val="24"/>
          <w:shd w:val="clear" w:color="auto" w:fill="FFFFFF"/>
        </w:rPr>
        <w:t xml:space="preserve">м образом необходимо прислать </w:t>
      </w:r>
      <w:r w:rsidRPr="0013597F">
        <w:rPr>
          <w:rFonts w:asciiTheme="majorHAnsi" w:eastAsia="BatangChe" w:hAnsiTheme="majorHAnsi" w:cs="Times New Roman"/>
          <w:b/>
          <w:sz w:val="24"/>
          <w:szCs w:val="24"/>
          <w:shd w:val="clear" w:color="auto" w:fill="FFFFFF"/>
        </w:rPr>
        <w:t xml:space="preserve">на электронный адрес </w:t>
      </w:r>
      <w:r w:rsidRPr="0013597F">
        <w:rPr>
          <w:rFonts w:asciiTheme="majorHAnsi" w:eastAsia="BatangChe" w:hAnsiTheme="majorHAnsi" w:cs="Times New Roman"/>
          <w:b/>
          <w:color w:val="auto"/>
          <w:sz w:val="24"/>
          <w:szCs w:val="24"/>
        </w:rPr>
        <w:t>Е-</w:t>
      </w:r>
      <w:r w:rsidRPr="0013597F">
        <w:rPr>
          <w:rFonts w:asciiTheme="majorHAnsi" w:eastAsia="BatangChe" w:hAnsiTheme="majorHAnsi" w:cs="Times New Roman"/>
          <w:b/>
          <w:color w:val="auto"/>
          <w:sz w:val="24"/>
          <w:szCs w:val="24"/>
          <w:lang w:val="en-US"/>
        </w:rPr>
        <w:t>mail</w:t>
      </w:r>
      <w:r w:rsidRPr="0013597F">
        <w:rPr>
          <w:rFonts w:asciiTheme="majorHAnsi" w:eastAsia="BatangChe" w:hAnsiTheme="majorHAnsi" w:cs="Times New Roman"/>
          <w:b/>
          <w:color w:val="auto"/>
          <w:sz w:val="24"/>
          <w:szCs w:val="24"/>
        </w:rPr>
        <w:t xml:space="preserve">: </w:t>
      </w:r>
      <w:hyperlink r:id="rId10" w:history="1">
        <w:r w:rsidR="000A1D39">
          <w:rPr>
            <w:rStyle w:val="a9"/>
            <w:rFonts w:asciiTheme="majorHAnsi" w:eastAsia="BatangChe" w:hAnsiTheme="majorHAnsi" w:cs="Times New Roman"/>
            <w:b/>
            <w:sz w:val="24"/>
            <w:szCs w:val="24"/>
            <w:lang w:val="en-US"/>
          </w:rPr>
          <w:t>aspirant</w:t>
        </w:r>
        <w:r w:rsidR="000A1D39" w:rsidRPr="000A1D39">
          <w:rPr>
            <w:rStyle w:val="a9"/>
            <w:rFonts w:asciiTheme="majorHAnsi" w:eastAsia="BatangChe" w:hAnsiTheme="majorHAnsi" w:cs="Times New Roman"/>
            <w:b/>
            <w:sz w:val="24"/>
            <w:szCs w:val="24"/>
          </w:rPr>
          <w:t>.</w:t>
        </w:r>
        <w:r w:rsidR="000A1D39">
          <w:rPr>
            <w:rStyle w:val="a9"/>
            <w:rFonts w:asciiTheme="majorHAnsi" w:eastAsia="BatangChe" w:hAnsiTheme="majorHAnsi" w:cs="Times New Roman"/>
            <w:b/>
            <w:sz w:val="24"/>
            <w:szCs w:val="24"/>
            <w:lang w:val="en-US"/>
          </w:rPr>
          <w:t>prioritet</w:t>
        </w:r>
        <w:r w:rsidRPr="0013597F">
          <w:rPr>
            <w:rStyle w:val="a9"/>
            <w:rFonts w:asciiTheme="majorHAnsi" w:eastAsia="BatangChe" w:hAnsiTheme="majorHAnsi" w:cs="Times New Roman"/>
            <w:b/>
            <w:sz w:val="24"/>
            <w:szCs w:val="24"/>
          </w:rPr>
          <w:t>@</w:t>
        </w:r>
        <w:r w:rsidRPr="0013597F">
          <w:rPr>
            <w:rStyle w:val="a9"/>
            <w:rFonts w:asciiTheme="majorHAnsi" w:eastAsia="BatangChe" w:hAnsiTheme="majorHAnsi" w:cs="Times New Roman"/>
            <w:b/>
            <w:sz w:val="24"/>
            <w:szCs w:val="24"/>
            <w:lang w:val="en-US"/>
          </w:rPr>
          <w:t>yandex</w:t>
        </w:r>
        <w:r w:rsidRPr="0013597F">
          <w:rPr>
            <w:rStyle w:val="a9"/>
            <w:rFonts w:asciiTheme="majorHAnsi" w:eastAsia="BatangChe" w:hAnsiTheme="majorHAnsi" w:cs="Times New Roman"/>
            <w:b/>
            <w:sz w:val="24"/>
            <w:szCs w:val="24"/>
          </w:rPr>
          <w:t>.</w:t>
        </w:r>
        <w:r w:rsidRPr="0013597F">
          <w:rPr>
            <w:rStyle w:val="a9"/>
            <w:rFonts w:asciiTheme="majorHAnsi" w:eastAsia="BatangChe" w:hAnsiTheme="majorHAnsi" w:cs="Times New Roman"/>
            <w:b/>
            <w:sz w:val="24"/>
            <w:szCs w:val="24"/>
            <w:lang w:val="en-US"/>
          </w:rPr>
          <w:t>ru</w:t>
        </w:r>
      </w:hyperlink>
    </w:p>
    <w:p w:rsidR="002A6A43" w:rsidRPr="0013597F" w:rsidRDefault="002A6A43" w:rsidP="00264569">
      <w:pPr>
        <w:spacing w:line="276" w:lineRule="auto"/>
        <w:ind w:firstLine="709"/>
        <w:jc w:val="both"/>
        <w:rPr>
          <w:rFonts w:asciiTheme="majorHAnsi" w:eastAsia="BatangChe" w:hAnsiTheme="majorHAnsi" w:cs="Times New Roman"/>
          <w:sz w:val="24"/>
          <w:szCs w:val="24"/>
          <w:shd w:val="clear" w:color="auto" w:fill="FFFFFF"/>
        </w:rPr>
      </w:pPr>
    </w:p>
    <w:p w:rsidR="0013597F" w:rsidRDefault="002A6A43" w:rsidP="002A6A43">
      <w:pPr>
        <w:spacing w:line="276" w:lineRule="auto"/>
        <w:jc w:val="both"/>
        <w:rPr>
          <w:rFonts w:asciiTheme="majorHAnsi" w:eastAsia="BatangChe" w:hAnsiTheme="majorHAnsi" w:cs="Times New Roman"/>
          <w:color w:val="auto"/>
          <w:sz w:val="24"/>
          <w:szCs w:val="24"/>
        </w:rPr>
      </w:pPr>
      <w:r w:rsidRPr="0013597F">
        <w:rPr>
          <w:rFonts w:asciiTheme="majorHAnsi" w:eastAsia="BatangChe" w:hAnsiTheme="majorHAnsi" w:cs="Times New Roman"/>
          <w:b/>
          <w:color w:val="auto"/>
          <w:sz w:val="24"/>
          <w:szCs w:val="24"/>
        </w:rPr>
        <w:t>Контактные лица</w:t>
      </w:r>
      <w:r w:rsidRPr="0013597F">
        <w:rPr>
          <w:rFonts w:asciiTheme="majorHAnsi" w:eastAsia="BatangChe" w:hAnsiTheme="majorHAnsi" w:cs="Times New Roman"/>
          <w:color w:val="auto"/>
          <w:sz w:val="24"/>
          <w:szCs w:val="24"/>
        </w:rPr>
        <w:t xml:space="preserve">: </w:t>
      </w:r>
      <w:r w:rsidR="00AB13E1" w:rsidRPr="0013597F">
        <w:rPr>
          <w:rFonts w:asciiTheme="majorHAnsi" w:eastAsia="BatangChe" w:hAnsiTheme="majorHAnsi" w:cs="Times New Roman"/>
          <w:color w:val="auto"/>
          <w:sz w:val="24"/>
          <w:szCs w:val="24"/>
        </w:rPr>
        <w:t>Алагаева Кавсарат Юсуповна,</w:t>
      </w:r>
      <w:r w:rsidRPr="0013597F">
        <w:rPr>
          <w:rFonts w:asciiTheme="majorHAnsi" w:eastAsia="BatangChe" w:hAnsiTheme="majorHAnsi" w:cs="Times New Roman"/>
          <w:color w:val="auto"/>
          <w:sz w:val="24"/>
          <w:szCs w:val="24"/>
        </w:rPr>
        <w:t xml:space="preserve"> Тихонова Жанна Сергеевна </w:t>
      </w:r>
    </w:p>
    <w:p w:rsidR="002A6A43" w:rsidRPr="0013597F" w:rsidRDefault="0013597F" w:rsidP="002A6A43">
      <w:pPr>
        <w:spacing w:line="276" w:lineRule="auto"/>
        <w:jc w:val="both"/>
        <w:rPr>
          <w:rFonts w:asciiTheme="majorHAnsi" w:hAnsiTheme="majorHAnsi"/>
          <w:sz w:val="24"/>
          <w:szCs w:val="24"/>
        </w:rPr>
      </w:pPr>
      <w:r>
        <w:rPr>
          <w:rFonts w:asciiTheme="majorHAnsi" w:eastAsia="BatangChe" w:hAnsiTheme="majorHAnsi" w:cs="Times New Roman"/>
          <w:color w:val="auto"/>
          <w:sz w:val="24"/>
          <w:szCs w:val="24"/>
        </w:rPr>
        <w:t>тел.</w:t>
      </w:r>
      <w:r w:rsidR="002A6A43" w:rsidRPr="0013597F">
        <w:rPr>
          <w:rFonts w:asciiTheme="majorHAnsi" w:hAnsiTheme="majorHAnsi"/>
          <w:sz w:val="24"/>
          <w:szCs w:val="24"/>
          <w:shd w:val="clear" w:color="auto" w:fill="FFFFFF"/>
        </w:rPr>
        <w:t xml:space="preserve"> +7938</w:t>
      </w:r>
      <w:r w:rsidR="000A1D39" w:rsidRPr="000934AE">
        <w:rPr>
          <w:rFonts w:asciiTheme="majorHAnsi" w:hAnsiTheme="majorHAnsi"/>
          <w:sz w:val="24"/>
          <w:szCs w:val="24"/>
          <w:shd w:val="clear" w:color="auto" w:fill="FFFFFF"/>
        </w:rPr>
        <w:t xml:space="preserve"> </w:t>
      </w:r>
      <w:r w:rsidR="002A6A43" w:rsidRPr="0013597F">
        <w:rPr>
          <w:rFonts w:asciiTheme="majorHAnsi" w:hAnsiTheme="majorHAnsi"/>
          <w:sz w:val="24"/>
          <w:szCs w:val="24"/>
          <w:shd w:val="clear" w:color="auto" w:fill="FFFFFF"/>
        </w:rPr>
        <w:t>118</w:t>
      </w:r>
      <w:r w:rsidR="000A1D39" w:rsidRPr="000934AE">
        <w:rPr>
          <w:rFonts w:asciiTheme="majorHAnsi" w:hAnsiTheme="majorHAnsi"/>
          <w:sz w:val="24"/>
          <w:szCs w:val="24"/>
          <w:shd w:val="clear" w:color="auto" w:fill="FFFFFF"/>
        </w:rPr>
        <w:t xml:space="preserve"> </w:t>
      </w:r>
      <w:r w:rsidR="002A6A43" w:rsidRPr="0013597F">
        <w:rPr>
          <w:rFonts w:asciiTheme="majorHAnsi" w:hAnsiTheme="majorHAnsi"/>
          <w:sz w:val="24"/>
          <w:szCs w:val="24"/>
          <w:shd w:val="clear" w:color="auto" w:fill="FFFFFF"/>
        </w:rPr>
        <w:t>44</w:t>
      </w:r>
      <w:r w:rsidR="000A1D39" w:rsidRPr="000934AE">
        <w:rPr>
          <w:rFonts w:asciiTheme="majorHAnsi" w:hAnsiTheme="majorHAnsi"/>
          <w:sz w:val="24"/>
          <w:szCs w:val="24"/>
          <w:shd w:val="clear" w:color="auto" w:fill="FFFFFF"/>
        </w:rPr>
        <w:t xml:space="preserve"> </w:t>
      </w:r>
      <w:r w:rsidR="002A6A43" w:rsidRPr="0013597F">
        <w:rPr>
          <w:rFonts w:asciiTheme="majorHAnsi" w:hAnsiTheme="majorHAnsi"/>
          <w:sz w:val="24"/>
          <w:szCs w:val="24"/>
          <w:shd w:val="clear" w:color="auto" w:fill="FFFFFF"/>
        </w:rPr>
        <w:t>68, +7 951 528 22 82.</w:t>
      </w:r>
    </w:p>
    <w:p w:rsidR="002A6A43" w:rsidRPr="0013597F" w:rsidRDefault="002A6A43" w:rsidP="00264569">
      <w:pPr>
        <w:spacing w:line="276" w:lineRule="auto"/>
        <w:ind w:firstLine="709"/>
        <w:jc w:val="both"/>
        <w:rPr>
          <w:rFonts w:asciiTheme="majorHAnsi" w:eastAsia="BatangChe" w:hAnsiTheme="majorHAnsi" w:cs="Times New Roman"/>
          <w:sz w:val="24"/>
          <w:szCs w:val="24"/>
          <w:shd w:val="clear" w:color="auto" w:fill="FFFFFF"/>
        </w:rPr>
      </w:pPr>
    </w:p>
    <w:p w:rsidR="00244595" w:rsidRPr="001F59DB" w:rsidRDefault="00244595" w:rsidP="001F59DB">
      <w:pPr>
        <w:spacing w:line="276" w:lineRule="auto"/>
        <w:ind w:firstLine="709"/>
        <w:jc w:val="both"/>
        <w:rPr>
          <w:rFonts w:asciiTheme="majorHAnsi" w:eastAsia="BatangChe" w:hAnsiTheme="majorHAnsi" w:cs="Times New Roman"/>
          <w:b/>
          <w:color w:val="auto"/>
          <w:sz w:val="24"/>
          <w:szCs w:val="24"/>
          <w:shd w:val="clear" w:color="auto" w:fill="FFFFFF"/>
        </w:rPr>
      </w:pPr>
      <w:r w:rsidRPr="001F59DB">
        <w:rPr>
          <w:rFonts w:asciiTheme="majorHAnsi" w:eastAsia="BatangChe" w:hAnsiTheme="majorHAnsi" w:cs="Times New Roman"/>
          <w:b/>
          <w:color w:val="auto"/>
          <w:sz w:val="24"/>
          <w:szCs w:val="24"/>
          <w:shd w:val="clear" w:color="auto" w:fill="FFFFFF"/>
        </w:rPr>
        <w:t>Подробную информацию</w:t>
      </w:r>
      <w:r w:rsidR="001F59DB">
        <w:rPr>
          <w:rFonts w:asciiTheme="majorHAnsi" w:eastAsia="BatangChe" w:hAnsiTheme="majorHAnsi" w:cs="Times New Roman"/>
          <w:b/>
          <w:color w:val="auto"/>
          <w:sz w:val="24"/>
          <w:szCs w:val="24"/>
          <w:shd w:val="clear" w:color="auto" w:fill="FFFFFF"/>
        </w:rPr>
        <w:t xml:space="preserve"> о журнале и правилах публикации </w:t>
      </w:r>
      <w:r w:rsidRPr="001F59DB">
        <w:rPr>
          <w:rFonts w:asciiTheme="majorHAnsi" w:eastAsia="BatangChe" w:hAnsiTheme="majorHAnsi" w:cs="Times New Roman"/>
          <w:b/>
          <w:color w:val="auto"/>
          <w:sz w:val="24"/>
          <w:szCs w:val="24"/>
          <w:shd w:val="clear" w:color="auto" w:fill="FFFFFF"/>
        </w:rPr>
        <w:t xml:space="preserve">можно узнать на сайте: </w:t>
      </w:r>
      <w:hyperlink r:id="rId11" w:history="1">
        <w:r w:rsidRPr="001F59DB">
          <w:rPr>
            <w:rStyle w:val="a9"/>
            <w:rFonts w:asciiTheme="majorHAnsi" w:eastAsia="BatangChe" w:hAnsiTheme="majorHAnsi" w:cs="Times New Roman"/>
            <w:b/>
            <w:color w:val="auto"/>
            <w:sz w:val="24"/>
            <w:szCs w:val="24"/>
            <w:shd w:val="clear" w:color="auto" w:fill="FFFFFF"/>
          </w:rPr>
          <w:t>http://nauka-prioritet.ru/</w:t>
        </w:r>
      </w:hyperlink>
    </w:p>
    <w:p w:rsidR="002A6A43" w:rsidRDefault="002A6A43">
      <w:pPr>
        <w:spacing w:after="200" w:line="276" w:lineRule="auto"/>
        <w:rPr>
          <w:rFonts w:asciiTheme="majorHAnsi" w:hAnsiTheme="majorHAnsi" w:cs="Times New Roman"/>
          <w:i/>
          <w:sz w:val="20"/>
          <w:szCs w:val="20"/>
        </w:rPr>
      </w:pPr>
    </w:p>
    <w:p w:rsidR="00AF3914" w:rsidRPr="008E54E4" w:rsidRDefault="00AF3914" w:rsidP="00AF3914">
      <w:pPr>
        <w:shd w:val="clear" w:color="auto" w:fill="FFFFFF"/>
        <w:autoSpaceDE w:val="0"/>
        <w:autoSpaceDN w:val="0"/>
        <w:adjustRightInd w:val="0"/>
        <w:jc w:val="center"/>
        <w:rPr>
          <w:rFonts w:asciiTheme="majorHAnsi" w:eastAsia="BatangChe" w:hAnsiTheme="majorHAnsi" w:cs="Times New Roman"/>
          <w:b/>
          <w:color w:val="auto"/>
          <w:sz w:val="26"/>
          <w:szCs w:val="26"/>
        </w:rPr>
      </w:pPr>
      <w:r w:rsidRPr="008E54E4">
        <w:rPr>
          <w:rFonts w:asciiTheme="majorHAnsi" w:eastAsia="BatangChe" w:hAnsiTheme="majorHAnsi" w:cs="Times New Roman"/>
          <w:b/>
          <w:color w:val="auto"/>
          <w:sz w:val="26"/>
          <w:szCs w:val="26"/>
        </w:rPr>
        <w:t>Информация об оплате:</w:t>
      </w:r>
    </w:p>
    <w:p w:rsidR="00AF3914" w:rsidRPr="008E54E4" w:rsidRDefault="00AF3914" w:rsidP="00AF3914">
      <w:pPr>
        <w:shd w:val="clear" w:color="auto" w:fill="FFFFFF"/>
        <w:autoSpaceDE w:val="0"/>
        <w:autoSpaceDN w:val="0"/>
        <w:adjustRightInd w:val="0"/>
        <w:jc w:val="both"/>
        <w:rPr>
          <w:rFonts w:asciiTheme="majorHAnsi" w:eastAsia="BatangChe" w:hAnsiTheme="majorHAnsi" w:cs="Times New Roman"/>
          <w:b/>
          <w:color w:val="auto"/>
          <w:sz w:val="26"/>
          <w:szCs w:val="26"/>
        </w:rPr>
      </w:pPr>
    </w:p>
    <w:p w:rsidR="00AF3914" w:rsidRPr="008E54E4" w:rsidRDefault="00AF3914" w:rsidP="00AF3914">
      <w:pPr>
        <w:shd w:val="clear" w:color="auto" w:fill="FFFFFF"/>
        <w:autoSpaceDE w:val="0"/>
        <w:autoSpaceDN w:val="0"/>
        <w:adjustRightInd w:val="0"/>
        <w:jc w:val="both"/>
        <w:rPr>
          <w:rFonts w:asciiTheme="majorHAnsi" w:eastAsia="BatangChe" w:hAnsiTheme="majorHAnsi" w:cs="Times New Roman"/>
          <w:i/>
          <w:color w:val="auto"/>
          <w:sz w:val="26"/>
          <w:szCs w:val="26"/>
          <w:u w:val="single"/>
        </w:rPr>
      </w:pPr>
      <w:r w:rsidRPr="008E54E4">
        <w:rPr>
          <w:rFonts w:asciiTheme="majorHAnsi" w:eastAsia="BatangChe" w:hAnsiTheme="majorHAnsi" w:cs="Times New Roman"/>
          <w:color w:val="auto"/>
          <w:sz w:val="26"/>
          <w:szCs w:val="26"/>
        </w:rPr>
        <w:t>Оплата публикации составляе</w:t>
      </w:r>
      <w:bookmarkStart w:id="0" w:name="_GoBack"/>
      <w:bookmarkEnd w:id="0"/>
      <w:r w:rsidRPr="008E54E4">
        <w:rPr>
          <w:rFonts w:asciiTheme="majorHAnsi" w:eastAsia="BatangChe" w:hAnsiTheme="majorHAnsi" w:cs="Times New Roman"/>
          <w:color w:val="auto"/>
          <w:sz w:val="26"/>
          <w:szCs w:val="26"/>
        </w:rPr>
        <w:t xml:space="preserve">т </w:t>
      </w:r>
      <w:r w:rsidRPr="00CB7CF6">
        <w:rPr>
          <w:rFonts w:asciiTheme="majorHAnsi" w:eastAsia="BatangChe" w:hAnsiTheme="majorHAnsi" w:cs="Times New Roman"/>
          <w:b/>
          <w:color w:val="auto"/>
          <w:sz w:val="26"/>
          <w:szCs w:val="26"/>
        </w:rPr>
        <w:t>80 рублей</w:t>
      </w:r>
      <w:r w:rsidRPr="008E54E4">
        <w:rPr>
          <w:rFonts w:asciiTheme="majorHAnsi" w:eastAsia="BatangChe" w:hAnsiTheme="majorHAnsi" w:cs="Times New Roman"/>
          <w:color w:val="auto"/>
          <w:sz w:val="26"/>
          <w:szCs w:val="26"/>
        </w:rPr>
        <w:t xml:space="preserve"> за страницу текста. </w:t>
      </w:r>
      <w:r w:rsidRPr="008E54E4">
        <w:rPr>
          <w:rFonts w:asciiTheme="majorHAnsi" w:eastAsia="BatangChe" w:hAnsiTheme="majorHAnsi" w:cs="Times New Roman"/>
          <w:i/>
          <w:color w:val="auto"/>
          <w:sz w:val="26"/>
          <w:szCs w:val="26"/>
          <w:u w:val="single"/>
        </w:rPr>
        <w:t>ОБЪЕМ СТАТЬИ НЕ МЕНЕЕ 5-ТИ СТРАНИЦ</w:t>
      </w:r>
    </w:p>
    <w:p w:rsidR="00AF3914" w:rsidRPr="008E54E4" w:rsidRDefault="00AF3914" w:rsidP="00AF3914">
      <w:pPr>
        <w:shd w:val="clear" w:color="auto" w:fill="FFFFFF"/>
        <w:tabs>
          <w:tab w:val="right" w:pos="9355"/>
        </w:tabs>
        <w:autoSpaceDE w:val="0"/>
        <w:autoSpaceDN w:val="0"/>
        <w:adjustRightInd w:val="0"/>
        <w:jc w:val="both"/>
        <w:rPr>
          <w:rFonts w:asciiTheme="majorHAnsi" w:eastAsia="BatangChe" w:hAnsiTheme="majorHAnsi" w:cs="Times New Roman"/>
          <w:bCs/>
          <w:color w:val="auto"/>
          <w:sz w:val="26"/>
          <w:szCs w:val="26"/>
        </w:rPr>
      </w:pPr>
    </w:p>
    <w:p w:rsidR="00AF3914" w:rsidRPr="00CB7CF6" w:rsidRDefault="00AF3914" w:rsidP="00AF3914">
      <w:pPr>
        <w:shd w:val="clear" w:color="auto" w:fill="FFFFFF"/>
        <w:tabs>
          <w:tab w:val="right" w:pos="9355"/>
        </w:tabs>
        <w:autoSpaceDE w:val="0"/>
        <w:autoSpaceDN w:val="0"/>
        <w:adjustRightInd w:val="0"/>
        <w:jc w:val="both"/>
        <w:rPr>
          <w:rFonts w:asciiTheme="majorHAnsi" w:eastAsia="BatangChe" w:hAnsiTheme="majorHAnsi" w:cs="Times New Roman"/>
          <w:b/>
          <w:bCs/>
          <w:color w:val="auto"/>
          <w:sz w:val="26"/>
          <w:szCs w:val="26"/>
        </w:rPr>
      </w:pPr>
      <w:r w:rsidRPr="008E54E4">
        <w:rPr>
          <w:rFonts w:asciiTheme="majorHAnsi" w:eastAsia="BatangChe" w:hAnsiTheme="majorHAnsi" w:cs="Times New Roman"/>
          <w:bCs/>
          <w:color w:val="auto"/>
          <w:sz w:val="26"/>
          <w:szCs w:val="26"/>
        </w:rPr>
        <w:t xml:space="preserve">Стоимость печатного экземпляра журнала - </w:t>
      </w:r>
      <w:r w:rsidR="00CB7CF6" w:rsidRPr="00CB7CF6">
        <w:rPr>
          <w:rFonts w:asciiTheme="majorHAnsi" w:eastAsia="BatangChe" w:hAnsiTheme="majorHAnsi" w:cs="Times New Roman"/>
          <w:b/>
          <w:bCs/>
          <w:color w:val="auto"/>
          <w:sz w:val="26"/>
          <w:szCs w:val="26"/>
        </w:rPr>
        <w:t>650</w:t>
      </w:r>
      <w:r w:rsidRPr="00CB7CF6">
        <w:rPr>
          <w:rFonts w:asciiTheme="majorHAnsi" w:eastAsia="BatangChe" w:hAnsiTheme="majorHAnsi" w:cs="Times New Roman"/>
          <w:b/>
          <w:bCs/>
          <w:color w:val="auto"/>
          <w:sz w:val="26"/>
          <w:szCs w:val="26"/>
        </w:rPr>
        <w:t xml:space="preserve"> руб.</w:t>
      </w:r>
    </w:p>
    <w:p w:rsidR="00AF3914" w:rsidRPr="008E54E4" w:rsidRDefault="00AF3914" w:rsidP="00AF3914">
      <w:pPr>
        <w:shd w:val="clear" w:color="auto" w:fill="FFFFFF"/>
        <w:tabs>
          <w:tab w:val="right" w:pos="9355"/>
        </w:tabs>
        <w:autoSpaceDE w:val="0"/>
        <w:autoSpaceDN w:val="0"/>
        <w:adjustRightInd w:val="0"/>
        <w:jc w:val="both"/>
        <w:rPr>
          <w:rFonts w:asciiTheme="majorHAnsi" w:eastAsia="BatangChe" w:hAnsiTheme="majorHAnsi" w:cs="Times New Roman"/>
          <w:bCs/>
          <w:color w:val="auto"/>
          <w:sz w:val="26"/>
          <w:szCs w:val="26"/>
        </w:rPr>
      </w:pPr>
    </w:p>
    <w:p w:rsidR="00AF3914" w:rsidRPr="008E54E4" w:rsidRDefault="00AF3914" w:rsidP="00AF3914">
      <w:pPr>
        <w:shd w:val="clear" w:color="auto" w:fill="FFFFFF"/>
        <w:tabs>
          <w:tab w:val="right" w:pos="9355"/>
        </w:tabs>
        <w:autoSpaceDE w:val="0"/>
        <w:autoSpaceDN w:val="0"/>
        <w:adjustRightInd w:val="0"/>
        <w:jc w:val="both"/>
        <w:rPr>
          <w:rFonts w:asciiTheme="majorHAnsi" w:eastAsia="BatangChe" w:hAnsiTheme="majorHAnsi" w:cs="Times New Roman"/>
          <w:bCs/>
          <w:color w:val="auto"/>
          <w:sz w:val="26"/>
          <w:szCs w:val="26"/>
        </w:rPr>
      </w:pPr>
      <w:r w:rsidRPr="008E54E4">
        <w:rPr>
          <w:rFonts w:asciiTheme="majorHAnsi" w:eastAsia="BatangChe" w:hAnsiTheme="majorHAnsi" w:cs="Times New Roman"/>
          <w:bCs/>
          <w:color w:val="auto"/>
          <w:sz w:val="26"/>
          <w:szCs w:val="26"/>
        </w:rPr>
        <w:t xml:space="preserve">Стоимость сертификата – </w:t>
      </w:r>
      <w:r w:rsidRPr="00CB7CF6">
        <w:rPr>
          <w:rFonts w:asciiTheme="majorHAnsi" w:eastAsia="BatangChe" w:hAnsiTheme="majorHAnsi" w:cs="Times New Roman"/>
          <w:b/>
          <w:bCs/>
          <w:color w:val="auto"/>
          <w:sz w:val="26"/>
          <w:szCs w:val="26"/>
        </w:rPr>
        <w:t>100 руб.</w:t>
      </w:r>
    </w:p>
    <w:p w:rsidR="00AF3914" w:rsidRPr="008E54E4" w:rsidRDefault="00AF3914" w:rsidP="00AF3914">
      <w:pPr>
        <w:shd w:val="clear" w:color="auto" w:fill="FFFFFF"/>
        <w:tabs>
          <w:tab w:val="right" w:pos="9355"/>
        </w:tabs>
        <w:autoSpaceDE w:val="0"/>
        <w:autoSpaceDN w:val="0"/>
        <w:adjustRightInd w:val="0"/>
        <w:jc w:val="both"/>
        <w:rPr>
          <w:rFonts w:asciiTheme="majorHAnsi" w:hAnsiTheme="majorHAnsi"/>
          <w:sz w:val="26"/>
          <w:szCs w:val="26"/>
        </w:rPr>
      </w:pPr>
    </w:p>
    <w:p w:rsidR="00AF3914" w:rsidRPr="008E54E4" w:rsidRDefault="00AF3914" w:rsidP="00AF3914">
      <w:pPr>
        <w:shd w:val="clear" w:color="auto" w:fill="FFFFFF"/>
        <w:tabs>
          <w:tab w:val="right" w:pos="9355"/>
        </w:tabs>
        <w:autoSpaceDE w:val="0"/>
        <w:autoSpaceDN w:val="0"/>
        <w:adjustRightInd w:val="0"/>
        <w:jc w:val="both"/>
        <w:rPr>
          <w:rFonts w:asciiTheme="majorHAnsi" w:eastAsia="BatangChe" w:hAnsiTheme="majorHAnsi" w:cs="Times New Roman"/>
          <w:bCs/>
          <w:color w:val="auto"/>
          <w:sz w:val="26"/>
          <w:szCs w:val="26"/>
        </w:rPr>
      </w:pPr>
      <w:r w:rsidRPr="008E54E4">
        <w:rPr>
          <w:rFonts w:asciiTheme="majorHAnsi" w:hAnsiTheme="majorHAnsi"/>
          <w:sz w:val="26"/>
          <w:szCs w:val="26"/>
        </w:rPr>
        <w:t xml:space="preserve">Дополнительно оплачивается пересылка </w:t>
      </w:r>
      <w:r w:rsidRPr="008E54E4">
        <w:rPr>
          <w:rStyle w:val="ae"/>
          <w:rFonts w:asciiTheme="majorHAnsi" w:hAnsiTheme="majorHAnsi"/>
          <w:sz w:val="26"/>
          <w:szCs w:val="26"/>
        </w:rPr>
        <w:t>за пределы РФ</w:t>
      </w:r>
      <w:r w:rsidRPr="008E54E4">
        <w:rPr>
          <w:rFonts w:asciiTheme="majorHAnsi" w:hAnsiTheme="majorHAnsi"/>
          <w:sz w:val="26"/>
          <w:szCs w:val="26"/>
        </w:rPr>
        <w:t xml:space="preserve"> (за экземпляр) согласно тарифам почты России.</w:t>
      </w:r>
    </w:p>
    <w:p w:rsidR="00AF3914" w:rsidRPr="008E54E4" w:rsidRDefault="00AF3914" w:rsidP="00AF3914">
      <w:pPr>
        <w:rPr>
          <w:rFonts w:asciiTheme="majorHAnsi" w:eastAsia="BatangChe" w:hAnsiTheme="majorHAnsi" w:cs="Times New Roman"/>
          <w:b/>
          <w:sz w:val="26"/>
          <w:szCs w:val="26"/>
          <w:shd w:val="clear" w:color="auto" w:fill="FFFFFF"/>
        </w:rPr>
      </w:pPr>
    </w:p>
    <w:p w:rsidR="00AF3914" w:rsidRPr="008E54E4" w:rsidRDefault="00AF3914" w:rsidP="00AF3914">
      <w:pPr>
        <w:jc w:val="center"/>
        <w:rPr>
          <w:rFonts w:asciiTheme="majorHAnsi" w:eastAsia="BatangChe" w:hAnsiTheme="majorHAnsi" w:cs="Times New Roman"/>
          <w:b/>
          <w:sz w:val="26"/>
          <w:szCs w:val="26"/>
          <w:shd w:val="clear" w:color="auto" w:fill="FFFFFF"/>
        </w:rPr>
      </w:pPr>
      <w:r w:rsidRPr="008E54E4">
        <w:rPr>
          <w:rFonts w:asciiTheme="majorHAnsi" w:eastAsia="BatangChe" w:hAnsiTheme="majorHAnsi" w:cs="Times New Roman"/>
          <w:b/>
          <w:sz w:val="26"/>
          <w:szCs w:val="26"/>
          <w:shd w:val="clear" w:color="auto" w:fill="FFFFFF"/>
        </w:rPr>
        <w:t>Публикация оплачивается после ее принятия в обработку! Просьба сразу ничего не оплачивать!</w:t>
      </w:r>
    </w:p>
    <w:p w:rsidR="00AF3914" w:rsidRDefault="00AF3914" w:rsidP="00AF3914">
      <w:pPr>
        <w:rPr>
          <w:rFonts w:cs="Times New Roman"/>
          <w:color w:val="auto"/>
          <w:sz w:val="24"/>
          <w:szCs w:val="24"/>
          <w:lang w:eastAsia="ru-RU" w:bidi="ar-SA"/>
        </w:rPr>
      </w:pPr>
    </w:p>
    <w:p w:rsidR="00AF3914" w:rsidRDefault="00AF3914">
      <w:pPr>
        <w:spacing w:after="200" w:line="276" w:lineRule="auto"/>
        <w:rPr>
          <w:rFonts w:asciiTheme="majorHAnsi" w:hAnsiTheme="majorHAnsi" w:cs="Times New Roman"/>
          <w:i/>
          <w:sz w:val="20"/>
          <w:szCs w:val="20"/>
        </w:rPr>
      </w:pPr>
      <w:r>
        <w:rPr>
          <w:rFonts w:asciiTheme="majorHAnsi" w:hAnsiTheme="majorHAnsi" w:cs="Times New Roman"/>
          <w:i/>
          <w:sz w:val="20"/>
          <w:szCs w:val="20"/>
        </w:rPr>
        <w:br w:type="page"/>
      </w:r>
    </w:p>
    <w:p w:rsidR="00C92B2E" w:rsidRPr="00C732DF" w:rsidRDefault="00C92B2E" w:rsidP="00C92B2E">
      <w:pPr>
        <w:pBdr>
          <w:bottom w:val="single" w:sz="12" w:space="1" w:color="auto"/>
        </w:pBdr>
        <w:spacing w:line="276" w:lineRule="auto"/>
        <w:ind w:firstLine="709"/>
        <w:jc w:val="right"/>
        <w:rPr>
          <w:rFonts w:asciiTheme="majorHAnsi" w:hAnsiTheme="majorHAnsi" w:cs="Times New Roman"/>
          <w:i/>
          <w:sz w:val="20"/>
          <w:szCs w:val="20"/>
        </w:rPr>
      </w:pPr>
      <w:r w:rsidRPr="00C732DF">
        <w:rPr>
          <w:rFonts w:asciiTheme="majorHAnsi" w:hAnsiTheme="majorHAnsi" w:cs="Times New Roman"/>
          <w:i/>
          <w:sz w:val="20"/>
          <w:szCs w:val="20"/>
        </w:rPr>
        <w:lastRenderedPageBreak/>
        <w:t xml:space="preserve">ПРИМЕР ОФОРМЛЕНИЯ </w:t>
      </w:r>
      <w:r w:rsidR="007C25EB">
        <w:rPr>
          <w:rFonts w:asciiTheme="majorHAnsi" w:hAnsiTheme="majorHAnsi" w:cs="Times New Roman"/>
          <w:i/>
          <w:sz w:val="20"/>
          <w:szCs w:val="20"/>
        </w:rPr>
        <w:t>СТАТЬИ</w:t>
      </w:r>
    </w:p>
    <w:p w:rsidR="00E27BA2" w:rsidRPr="00C732DF" w:rsidRDefault="00E27BA2" w:rsidP="00C92B2E">
      <w:pPr>
        <w:spacing w:line="276" w:lineRule="auto"/>
        <w:ind w:firstLine="709"/>
        <w:jc w:val="right"/>
        <w:rPr>
          <w:rFonts w:asciiTheme="majorHAnsi" w:hAnsiTheme="majorHAnsi" w:cs="Times New Roman"/>
          <w:b/>
          <w:sz w:val="14"/>
          <w:szCs w:val="14"/>
        </w:rPr>
      </w:pPr>
    </w:p>
    <w:p w:rsidR="001F59DB" w:rsidRPr="001F59DB" w:rsidRDefault="001F59DB" w:rsidP="001F59DB">
      <w:pPr>
        <w:pStyle w:val="30"/>
        <w:shd w:val="clear" w:color="auto" w:fill="auto"/>
        <w:spacing w:after="0" w:line="360" w:lineRule="auto"/>
        <w:ind w:firstLine="709"/>
        <w:contextualSpacing/>
        <w:jc w:val="both"/>
        <w:rPr>
          <w:rStyle w:val="11"/>
          <w:b w:val="0"/>
          <w:i w:val="0"/>
          <w:color w:val="000000"/>
          <w:sz w:val="28"/>
          <w:szCs w:val="28"/>
        </w:rPr>
      </w:pPr>
      <w:bookmarkStart w:id="1" w:name="bookmark0"/>
      <w:r w:rsidRPr="001F59DB">
        <w:rPr>
          <w:rStyle w:val="11"/>
          <w:b w:val="0"/>
          <w:i w:val="0"/>
          <w:color w:val="000000"/>
          <w:sz w:val="28"/>
          <w:szCs w:val="28"/>
        </w:rPr>
        <w:t>УДК 616-092.19</w:t>
      </w:r>
    </w:p>
    <w:p w:rsidR="001F59DB" w:rsidRDefault="001F59DB" w:rsidP="001F59DB">
      <w:pPr>
        <w:pStyle w:val="12"/>
        <w:shd w:val="clear" w:color="auto" w:fill="auto"/>
        <w:spacing w:before="0" w:after="0" w:line="360" w:lineRule="auto"/>
        <w:ind w:firstLine="709"/>
        <w:contextualSpacing/>
        <w:jc w:val="both"/>
        <w:rPr>
          <w:rStyle w:val="11"/>
          <w:b/>
          <w:color w:val="000000"/>
          <w:sz w:val="28"/>
          <w:szCs w:val="28"/>
        </w:rPr>
      </w:pPr>
    </w:p>
    <w:p w:rsidR="001F59DB" w:rsidRDefault="001F59DB" w:rsidP="001F59DB">
      <w:pPr>
        <w:pStyle w:val="12"/>
        <w:shd w:val="clear" w:color="auto" w:fill="auto"/>
        <w:spacing w:before="0" w:after="0" w:line="360" w:lineRule="auto"/>
        <w:ind w:firstLine="709"/>
        <w:contextualSpacing/>
        <w:jc w:val="both"/>
        <w:rPr>
          <w:rStyle w:val="11"/>
          <w:b/>
          <w:color w:val="000000"/>
          <w:sz w:val="28"/>
          <w:szCs w:val="28"/>
        </w:rPr>
      </w:pPr>
    </w:p>
    <w:p w:rsidR="001F59DB" w:rsidRPr="001F59DB" w:rsidRDefault="001F59DB" w:rsidP="00B27AEE">
      <w:pPr>
        <w:pStyle w:val="12"/>
        <w:shd w:val="clear" w:color="auto" w:fill="auto"/>
        <w:spacing w:before="0" w:after="0" w:line="360" w:lineRule="auto"/>
        <w:ind w:firstLine="709"/>
        <w:contextualSpacing/>
        <w:jc w:val="center"/>
        <w:rPr>
          <w:rStyle w:val="11"/>
          <w:b/>
          <w:color w:val="000000"/>
          <w:sz w:val="28"/>
          <w:szCs w:val="28"/>
        </w:rPr>
      </w:pPr>
      <w:r w:rsidRPr="001F59DB">
        <w:rPr>
          <w:rStyle w:val="11"/>
          <w:b/>
          <w:color w:val="000000"/>
          <w:sz w:val="28"/>
          <w:szCs w:val="28"/>
        </w:rPr>
        <w:t>ЕСТЕСТВЕННЫЕ КИЛЛЕРЫ И ПРОБЛЕМА ИММУННОГО НАДЗОРА ЗА ЦИТОДИФФЕРЕНЦИРОВКОЙ</w:t>
      </w:r>
      <w:bookmarkEnd w:id="1"/>
    </w:p>
    <w:p w:rsidR="001F59DB" w:rsidRDefault="001F59DB" w:rsidP="001F59DB">
      <w:pPr>
        <w:spacing w:line="360" w:lineRule="auto"/>
        <w:ind w:firstLine="709"/>
        <w:contextualSpacing/>
        <w:jc w:val="both"/>
        <w:rPr>
          <w:rFonts w:cs="Times New Roman"/>
          <w:i/>
        </w:rPr>
      </w:pPr>
    </w:p>
    <w:p w:rsidR="004069B9" w:rsidRDefault="004069B9" w:rsidP="001F59DB">
      <w:pPr>
        <w:spacing w:line="360" w:lineRule="auto"/>
        <w:ind w:firstLine="709"/>
        <w:contextualSpacing/>
        <w:jc w:val="both"/>
        <w:rPr>
          <w:rFonts w:cs="Times New Roman"/>
          <w:i/>
        </w:rPr>
      </w:pPr>
    </w:p>
    <w:p w:rsidR="001F59DB" w:rsidRPr="001F59DB" w:rsidRDefault="001F59DB" w:rsidP="001F59DB">
      <w:pPr>
        <w:spacing w:line="360" w:lineRule="auto"/>
        <w:ind w:firstLine="709"/>
        <w:contextualSpacing/>
        <w:jc w:val="both"/>
        <w:rPr>
          <w:rFonts w:cs="Times New Roman"/>
          <w:i/>
        </w:rPr>
      </w:pPr>
      <w:r w:rsidRPr="001F59DB">
        <w:rPr>
          <w:rFonts w:cs="Times New Roman"/>
          <w:i/>
        </w:rPr>
        <w:t>Парахонский Александр Павлович</w:t>
      </w:r>
    </w:p>
    <w:p w:rsidR="001F59DB" w:rsidRDefault="001F59DB" w:rsidP="001F59DB">
      <w:pPr>
        <w:spacing w:line="360" w:lineRule="auto"/>
        <w:ind w:firstLine="709"/>
        <w:contextualSpacing/>
        <w:jc w:val="both"/>
        <w:rPr>
          <w:rFonts w:cs="Times New Roman"/>
          <w:i/>
        </w:rPr>
      </w:pPr>
      <w:r w:rsidRPr="001F59DB">
        <w:rPr>
          <w:rFonts w:cs="Times New Roman"/>
          <w:i/>
        </w:rPr>
        <w:t xml:space="preserve">Зав. Курсом патофизиологии, НОЧУ ВО «Кубанский </w:t>
      </w:r>
    </w:p>
    <w:p w:rsidR="001F59DB" w:rsidRPr="001F59DB" w:rsidRDefault="00B27AEE" w:rsidP="001F59DB">
      <w:pPr>
        <w:spacing w:line="360" w:lineRule="auto"/>
        <w:ind w:firstLine="709"/>
        <w:contextualSpacing/>
        <w:jc w:val="both"/>
        <w:rPr>
          <w:rFonts w:cs="Times New Roman"/>
          <w:i/>
        </w:rPr>
      </w:pPr>
      <w:r>
        <w:rPr>
          <w:rFonts w:cs="Times New Roman"/>
          <w:i/>
        </w:rPr>
        <w:t>медицинский институт»</w:t>
      </w:r>
    </w:p>
    <w:p w:rsidR="001F59DB" w:rsidRPr="001F59DB" w:rsidRDefault="001F59DB" w:rsidP="001F59DB">
      <w:pPr>
        <w:pStyle w:val="30"/>
        <w:shd w:val="clear" w:color="auto" w:fill="auto"/>
        <w:spacing w:after="0" w:line="360" w:lineRule="auto"/>
        <w:ind w:firstLine="709"/>
        <w:contextualSpacing/>
        <w:jc w:val="both"/>
        <w:rPr>
          <w:rStyle w:val="2"/>
          <w:b w:val="0"/>
          <w:color w:val="000000"/>
          <w:sz w:val="28"/>
          <w:szCs w:val="28"/>
        </w:rPr>
      </w:pPr>
    </w:p>
    <w:p w:rsidR="001F59DB" w:rsidRPr="001F59DB" w:rsidRDefault="001F59DB" w:rsidP="001F59DB">
      <w:pPr>
        <w:pStyle w:val="30"/>
        <w:shd w:val="clear" w:color="auto" w:fill="auto"/>
        <w:spacing w:after="0" w:line="360" w:lineRule="auto"/>
        <w:ind w:firstLine="709"/>
        <w:contextualSpacing/>
        <w:jc w:val="both"/>
        <w:rPr>
          <w:b w:val="0"/>
          <w:color w:val="000000"/>
          <w:sz w:val="28"/>
          <w:szCs w:val="28"/>
          <w:shd w:val="clear" w:color="auto" w:fill="FFFFFF"/>
        </w:rPr>
      </w:pPr>
      <w:r w:rsidRPr="001F59DB">
        <w:rPr>
          <w:rStyle w:val="2"/>
          <w:b w:val="0"/>
          <w:color w:val="000000"/>
          <w:sz w:val="28"/>
          <w:szCs w:val="28"/>
        </w:rPr>
        <w:t>В статье</w:t>
      </w:r>
      <w:r w:rsidRPr="001F59DB">
        <w:rPr>
          <w:rFonts w:eastAsiaTheme="minorHAnsi"/>
          <w:b w:val="0"/>
          <w:bCs w:val="0"/>
          <w:i w:val="0"/>
          <w:iCs w:val="0"/>
          <w:color w:val="000000"/>
          <w:sz w:val="28"/>
          <w:szCs w:val="28"/>
          <w:shd w:val="clear" w:color="auto" w:fill="FFFFFF"/>
        </w:rPr>
        <w:t xml:space="preserve"> </w:t>
      </w:r>
      <w:r w:rsidRPr="001F59DB">
        <w:rPr>
          <w:rFonts w:eastAsiaTheme="minorHAnsi"/>
          <w:b w:val="0"/>
          <w:bCs w:val="0"/>
          <w:iCs w:val="0"/>
          <w:color w:val="000000"/>
          <w:sz w:val="28"/>
          <w:szCs w:val="28"/>
          <w:shd w:val="clear" w:color="auto" w:fill="FFFFFF"/>
        </w:rPr>
        <w:t xml:space="preserve">представлена </w:t>
      </w:r>
      <w:r w:rsidRPr="001F59DB">
        <w:rPr>
          <w:b w:val="0"/>
          <w:color w:val="000000"/>
          <w:sz w:val="28"/>
          <w:szCs w:val="28"/>
          <w:shd w:val="clear" w:color="auto" w:fill="FFFFFF"/>
        </w:rPr>
        <w:t>концепция иммунного надзора за состоянием клеточной дифференцировки. Отмечено, что отличительной особенностью естественных киллеров является спонтанно проявляемая цитотоксическая активность против клеток-мишеней, которая определяется уровнем их функциональной активности. Обосновано предположение о взаимодействии клонов аутоагрессивных лимфоцитов с дифференцировочными антигенами. Подтверждено участие естественных киллеров в регуляции гемо- и иммунопоэза.</w:t>
      </w:r>
      <w:r w:rsidRPr="001F59DB">
        <w:rPr>
          <w:sz w:val="28"/>
          <w:szCs w:val="28"/>
        </w:rPr>
        <w:t xml:space="preserve">  </w:t>
      </w:r>
      <w:r w:rsidRPr="001F59DB">
        <w:rPr>
          <w:b w:val="0"/>
          <w:sz w:val="28"/>
          <w:szCs w:val="28"/>
        </w:rPr>
        <w:t>Характерно,</w:t>
      </w:r>
      <w:r w:rsidRPr="001F59DB">
        <w:rPr>
          <w:sz w:val="28"/>
          <w:szCs w:val="28"/>
        </w:rPr>
        <w:t xml:space="preserve"> </w:t>
      </w:r>
      <w:r>
        <w:rPr>
          <w:b w:val="0"/>
          <w:color w:val="000000"/>
          <w:sz w:val="28"/>
          <w:szCs w:val="28"/>
          <w:shd w:val="clear" w:color="auto" w:fill="FFFFFF"/>
        </w:rPr>
        <w:t>………………</w:t>
      </w:r>
      <w:r w:rsidR="00F4107F">
        <w:rPr>
          <w:b w:val="0"/>
          <w:color w:val="000000"/>
          <w:sz w:val="28"/>
          <w:szCs w:val="28"/>
          <w:shd w:val="clear" w:color="auto" w:fill="FFFFFF"/>
        </w:rPr>
        <w:t>……</w:t>
      </w:r>
      <w:r>
        <w:rPr>
          <w:b w:val="0"/>
          <w:color w:val="000000"/>
          <w:sz w:val="28"/>
          <w:szCs w:val="28"/>
          <w:shd w:val="clear" w:color="auto" w:fill="FFFFFF"/>
        </w:rPr>
        <w:t>.</w:t>
      </w:r>
    </w:p>
    <w:p w:rsidR="001F59DB" w:rsidRPr="001F59DB" w:rsidRDefault="001F59DB" w:rsidP="001F59DB">
      <w:pPr>
        <w:pStyle w:val="30"/>
        <w:shd w:val="clear" w:color="auto" w:fill="auto"/>
        <w:spacing w:after="0" w:line="360" w:lineRule="auto"/>
        <w:ind w:firstLine="709"/>
        <w:contextualSpacing/>
        <w:jc w:val="both"/>
        <w:rPr>
          <w:rStyle w:val="2"/>
          <w:b w:val="0"/>
          <w:color w:val="000000"/>
          <w:sz w:val="28"/>
          <w:szCs w:val="28"/>
        </w:rPr>
      </w:pPr>
    </w:p>
    <w:p w:rsidR="001F59DB" w:rsidRPr="001F59DB" w:rsidRDefault="001F59DB" w:rsidP="001F59DB">
      <w:pPr>
        <w:pStyle w:val="30"/>
        <w:shd w:val="clear" w:color="auto" w:fill="auto"/>
        <w:spacing w:after="0" w:line="360" w:lineRule="auto"/>
        <w:ind w:firstLine="709"/>
        <w:contextualSpacing/>
        <w:jc w:val="both"/>
        <w:rPr>
          <w:b w:val="0"/>
          <w:color w:val="000000"/>
          <w:sz w:val="28"/>
          <w:szCs w:val="28"/>
          <w:shd w:val="clear" w:color="auto" w:fill="FFFFFF"/>
        </w:rPr>
      </w:pPr>
      <w:r w:rsidRPr="001F59DB">
        <w:rPr>
          <w:rStyle w:val="2"/>
          <w:color w:val="000000"/>
          <w:sz w:val="28"/>
          <w:szCs w:val="28"/>
        </w:rPr>
        <w:t>Ключевые слова</w:t>
      </w:r>
      <w:r w:rsidRPr="001F59DB">
        <w:rPr>
          <w:rStyle w:val="2"/>
          <w:b w:val="0"/>
          <w:color w:val="000000"/>
          <w:sz w:val="28"/>
          <w:szCs w:val="28"/>
        </w:rPr>
        <w:t xml:space="preserve">: </w:t>
      </w:r>
      <w:r w:rsidRPr="001F59DB">
        <w:rPr>
          <w:b w:val="0"/>
          <w:color w:val="000000"/>
          <w:sz w:val="28"/>
          <w:szCs w:val="28"/>
          <w:shd w:val="clear" w:color="auto" w:fill="FFFFFF"/>
        </w:rPr>
        <w:t>иммунный надзор,</w:t>
      </w:r>
      <w:r w:rsidRPr="001F59DB">
        <w:rPr>
          <w:b w:val="0"/>
          <w:sz w:val="28"/>
          <w:szCs w:val="28"/>
        </w:rPr>
        <w:t xml:space="preserve"> </w:t>
      </w:r>
      <w:r w:rsidRPr="001F59DB">
        <w:rPr>
          <w:b w:val="0"/>
          <w:color w:val="000000"/>
          <w:sz w:val="28"/>
          <w:szCs w:val="28"/>
          <w:shd w:val="clear" w:color="auto" w:fill="FFFFFF"/>
        </w:rPr>
        <w:t>естественные киллеры, клеточная дифференцировка, цитотоксическая активность, антигены, гемопоэз, опухоль.</w:t>
      </w:r>
    </w:p>
    <w:p w:rsidR="001F59DB" w:rsidRDefault="001F59DB" w:rsidP="001F59DB">
      <w:pPr>
        <w:spacing w:line="360" w:lineRule="auto"/>
        <w:ind w:firstLine="709"/>
        <w:contextualSpacing/>
        <w:jc w:val="both"/>
        <w:rPr>
          <w:rStyle w:val="2"/>
          <w:sz w:val="28"/>
          <w:szCs w:val="28"/>
        </w:rPr>
      </w:pPr>
    </w:p>
    <w:p w:rsidR="00FC0FA9" w:rsidRPr="001F59DB" w:rsidRDefault="00FC0FA9" w:rsidP="00FC0FA9">
      <w:pPr>
        <w:spacing w:line="360" w:lineRule="auto"/>
        <w:ind w:firstLine="709"/>
        <w:contextualSpacing/>
        <w:jc w:val="center"/>
        <w:rPr>
          <w:rStyle w:val="11"/>
          <w:b/>
          <w:sz w:val="28"/>
          <w:szCs w:val="28"/>
          <w:lang w:val="en-US"/>
        </w:rPr>
      </w:pPr>
      <w:r w:rsidRPr="001F59DB">
        <w:rPr>
          <w:rStyle w:val="11"/>
          <w:b/>
          <w:sz w:val="28"/>
          <w:szCs w:val="28"/>
          <w:lang w:val="en-US"/>
        </w:rPr>
        <w:t>NATURAL KILLERS AND THE PROBLEM OF IMMUNE SURVEILLANCE FOR CYTODIFFERENTIATION</w:t>
      </w:r>
    </w:p>
    <w:p w:rsidR="00FC0FA9" w:rsidRDefault="00FC0FA9" w:rsidP="00FC0FA9">
      <w:pPr>
        <w:spacing w:line="360" w:lineRule="auto"/>
        <w:ind w:firstLine="709"/>
        <w:contextualSpacing/>
        <w:jc w:val="both"/>
        <w:rPr>
          <w:rStyle w:val="11"/>
          <w:b/>
          <w:sz w:val="28"/>
          <w:szCs w:val="28"/>
          <w:lang w:val="en-US"/>
        </w:rPr>
      </w:pPr>
    </w:p>
    <w:p w:rsidR="00FC0FA9" w:rsidRPr="001F59DB" w:rsidRDefault="00FC0FA9" w:rsidP="00FC0FA9">
      <w:pPr>
        <w:spacing w:line="360" w:lineRule="auto"/>
        <w:ind w:firstLine="709"/>
        <w:contextualSpacing/>
        <w:jc w:val="both"/>
        <w:rPr>
          <w:rStyle w:val="11"/>
          <w:b/>
          <w:sz w:val="28"/>
          <w:szCs w:val="28"/>
          <w:lang w:val="en-US"/>
        </w:rPr>
      </w:pPr>
      <w:r w:rsidRPr="001F59DB">
        <w:rPr>
          <w:rStyle w:val="11"/>
          <w:b/>
          <w:sz w:val="28"/>
          <w:szCs w:val="28"/>
          <w:lang w:val="en-US"/>
        </w:rPr>
        <w:t>Parakhonsky A.P.</w:t>
      </w:r>
    </w:p>
    <w:p w:rsidR="00FC0FA9" w:rsidRPr="001F59DB" w:rsidRDefault="00FC0FA9" w:rsidP="00FC0FA9">
      <w:pPr>
        <w:spacing w:line="360" w:lineRule="auto"/>
        <w:ind w:firstLine="709"/>
        <w:contextualSpacing/>
        <w:jc w:val="both"/>
        <w:rPr>
          <w:rFonts w:cs="Times New Roman"/>
          <w:lang w:val="en-US" w:eastAsia="ru-RU"/>
        </w:rPr>
      </w:pPr>
    </w:p>
    <w:p w:rsidR="00FC0FA9" w:rsidRPr="00AD3F0B" w:rsidRDefault="00FC0FA9" w:rsidP="00FC0FA9">
      <w:pPr>
        <w:spacing w:line="360" w:lineRule="auto"/>
        <w:ind w:firstLine="709"/>
        <w:contextualSpacing/>
        <w:jc w:val="both"/>
        <w:rPr>
          <w:rFonts w:cs="Times New Roman"/>
          <w:lang w:val="en-US" w:eastAsia="ru-RU"/>
        </w:rPr>
      </w:pPr>
      <w:r w:rsidRPr="001F59DB">
        <w:rPr>
          <w:rFonts w:cs="Times New Roman"/>
          <w:lang w:val="en-US" w:eastAsia="ru-RU"/>
        </w:rPr>
        <w:lastRenderedPageBreak/>
        <w:t xml:space="preserve">The article presents the concept of immune surveillance of the state of cell differentiation. It is, noted that a distinctive feature of natural killers is the spontaneously manifested cytotoxic activity against target cells, which is determined by the level of their functional activity. The assumption about the interaction of clones of autoaggressive lymphocytes with differentiation antigens is, substantiated. The participation of natural killers in the regulation of hemo- and immunopoiesis, has been confirmed. Characteristically, </w:t>
      </w:r>
      <w:r w:rsidRPr="00AD3F0B">
        <w:rPr>
          <w:rFonts w:cs="Times New Roman"/>
          <w:lang w:val="en-US" w:eastAsia="ru-RU"/>
        </w:rPr>
        <w:t>…………………….</w:t>
      </w:r>
    </w:p>
    <w:p w:rsidR="00FC0FA9" w:rsidRPr="001F59DB" w:rsidRDefault="00FC0FA9" w:rsidP="00FC0FA9">
      <w:pPr>
        <w:spacing w:line="360" w:lineRule="auto"/>
        <w:ind w:firstLine="709"/>
        <w:contextualSpacing/>
        <w:jc w:val="both"/>
        <w:rPr>
          <w:rFonts w:cs="Times New Roman"/>
          <w:lang w:val="en-US" w:eastAsia="ru-RU"/>
        </w:rPr>
      </w:pPr>
    </w:p>
    <w:p w:rsidR="00FC0FA9" w:rsidRPr="001F59DB" w:rsidRDefault="00FC0FA9" w:rsidP="00FC0FA9">
      <w:pPr>
        <w:spacing w:line="360" w:lineRule="auto"/>
        <w:ind w:firstLine="709"/>
        <w:contextualSpacing/>
        <w:jc w:val="both"/>
        <w:rPr>
          <w:rFonts w:cs="Times New Roman"/>
          <w:lang w:val="en-US" w:eastAsia="ru-RU"/>
        </w:rPr>
      </w:pPr>
      <w:r w:rsidRPr="001F59DB">
        <w:rPr>
          <w:rFonts w:cs="Times New Roman"/>
          <w:b/>
          <w:lang w:val="en-US" w:eastAsia="ru-RU"/>
        </w:rPr>
        <w:t>Key words</w:t>
      </w:r>
      <w:r w:rsidRPr="001F59DB">
        <w:rPr>
          <w:rFonts w:cs="Times New Roman"/>
          <w:lang w:val="en-US" w:eastAsia="ru-RU"/>
        </w:rPr>
        <w:t xml:space="preserve">: immune surveillance, natural killer cells, cell differentiation, cytotoxic activity, antigens, hematopoiesis, tumor. </w:t>
      </w:r>
    </w:p>
    <w:p w:rsidR="00FC0FA9" w:rsidRPr="00FC0FA9" w:rsidRDefault="00FC0FA9" w:rsidP="001F59DB">
      <w:pPr>
        <w:spacing w:line="360" w:lineRule="auto"/>
        <w:ind w:firstLine="709"/>
        <w:contextualSpacing/>
        <w:jc w:val="both"/>
        <w:rPr>
          <w:rStyle w:val="2"/>
          <w:sz w:val="28"/>
          <w:szCs w:val="28"/>
          <w:lang w:val="en-US"/>
        </w:rPr>
      </w:pPr>
    </w:p>
    <w:p w:rsidR="001F59DB" w:rsidRPr="001F59DB" w:rsidRDefault="001F59DB" w:rsidP="001F59DB">
      <w:pPr>
        <w:spacing w:line="360" w:lineRule="auto"/>
        <w:ind w:firstLine="709"/>
        <w:contextualSpacing/>
        <w:jc w:val="both"/>
        <w:rPr>
          <w:rFonts w:cs="Times New Roman"/>
        </w:rPr>
      </w:pPr>
      <w:r w:rsidRPr="001F59DB">
        <w:rPr>
          <w:rStyle w:val="2"/>
          <w:sz w:val="28"/>
          <w:szCs w:val="28"/>
        </w:rPr>
        <w:t>об иммунном надзоре за состоянием цитодифференцировки сформулировано в резуль</w:t>
      </w:r>
      <w:r w:rsidRPr="001F59DB">
        <w:rPr>
          <w:rStyle w:val="2"/>
          <w:sz w:val="28"/>
          <w:szCs w:val="28"/>
        </w:rPr>
        <w:softHyphen/>
        <w:t>тате анализа литературных и собственных данных о выявле</w:t>
      </w:r>
      <w:r w:rsidRPr="001F59DB">
        <w:rPr>
          <w:rStyle w:val="2"/>
          <w:sz w:val="28"/>
          <w:szCs w:val="28"/>
        </w:rPr>
        <w:softHyphen/>
        <w:t>нии в организме клонов аутоагрессивных лимфоидных кле</w:t>
      </w:r>
      <w:r w:rsidRPr="001F59DB">
        <w:rPr>
          <w:rStyle w:val="2"/>
          <w:sz w:val="28"/>
          <w:szCs w:val="28"/>
        </w:rPr>
        <w:softHyphen/>
        <w:t>ток, естественных противотканевых аутоантител и особенно данных об аутосенсибилизации лимфоидных клеток при вос</w:t>
      </w:r>
      <w:r w:rsidRPr="001F59DB">
        <w:rPr>
          <w:rStyle w:val="2"/>
          <w:sz w:val="28"/>
          <w:szCs w:val="28"/>
        </w:rPr>
        <w:softHyphen/>
        <w:t xml:space="preserve">становительных процессах [1-4, 7, 13]. </w:t>
      </w:r>
      <w:r>
        <w:rPr>
          <w:rStyle w:val="2"/>
          <w:sz w:val="28"/>
          <w:szCs w:val="28"/>
        </w:rPr>
        <w:t>…………………………………….</w:t>
      </w:r>
    </w:p>
    <w:p w:rsidR="001F59DB" w:rsidRPr="001F59DB" w:rsidRDefault="001F59DB" w:rsidP="001F59DB">
      <w:pPr>
        <w:pStyle w:val="20"/>
        <w:shd w:val="clear" w:color="auto" w:fill="auto"/>
        <w:spacing w:before="0" w:line="360" w:lineRule="auto"/>
        <w:ind w:firstLine="709"/>
        <w:contextualSpacing/>
        <w:jc w:val="center"/>
        <w:rPr>
          <w:b/>
          <w:color w:val="000000"/>
          <w:sz w:val="28"/>
          <w:szCs w:val="28"/>
          <w:lang w:eastAsia="ru-RU" w:bidi="ru-RU"/>
        </w:rPr>
      </w:pPr>
      <w:r w:rsidRPr="001F59DB">
        <w:rPr>
          <w:b/>
          <w:color w:val="000000"/>
          <w:sz w:val="28"/>
          <w:szCs w:val="28"/>
          <w:lang w:eastAsia="ru-RU" w:bidi="ru-RU"/>
        </w:rPr>
        <w:t>Список использованных источников</w:t>
      </w:r>
    </w:p>
    <w:p w:rsidR="001F59DB" w:rsidRPr="001F59DB" w:rsidRDefault="001F59DB" w:rsidP="001F59DB">
      <w:pPr>
        <w:spacing w:line="360" w:lineRule="auto"/>
        <w:ind w:firstLine="709"/>
        <w:contextualSpacing/>
        <w:jc w:val="both"/>
        <w:rPr>
          <w:rFonts w:cs="Times New Roman"/>
          <w:lang w:eastAsia="ru-RU"/>
        </w:rPr>
      </w:pPr>
      <w:r>
        <w:rPr>
          <w:rFonts w:cs="Times New Roman"/>
          <w:bCs/>
          <w:kern w:val="28"/>
        </w:rPr>
        <w:t>1</w:t>
      </w:r>
      <w:r w:rsidRPr="001F59DB">
        <w:rPr>
          <w:rFonts w:cs="Times New Roman"/>
          <w:bCs/>
          <w:kern w:val="28"/>
        </w:rPr>
        <w:t xml:space="preserve">. Полетаев А.Б. </w:t>
      </w:r>
      <w:r w:rsidRPr="001F59DB">
        <w:rPr>
          <w:rFonts w:cs="Times New Roman"/>
          <w:iCs/>
          <w:kern w:val="28"/>
        </w:rPr>
        <w:t xml:space="preserve">Иммунофизиология и иммунопатология. </w:t>
      </w:r>
      <w:r w:rsidRPr="001F59DB">
        <w:rPr>
          <w:rFonts w:cs="Times New Roman"/>
          <w:lang w:eastAsia="ru-RU" w:bidi="ru-RU"/>
        </w:rPr>
        <w:t>–</w:t>
      </w:r>
      <w:r w:rsidRPr="001F59DB">
        <w:rPr>
          <w:rFonts w:cs="Times New Roman"/>
          <w:iCs/>
          <w:kern w:val="28"/>
        </w:rPr>
        <w:t xml:space="preserve"> М.: Медицинское информационное агентство, 2008. </w:t>
      </w:r>
      <w:r w:rsidRPr="001F59DB">
        <w:rPr>
          <w:rFonts w:cs="Times New Roman"/>
          <w:lang w:eastAsia="ru-RU" w:bidi="ru-RU"/>
        </w:rPr>
        <w:t>–</w:t>
      </w:r>
      <w:r w:rsidRPr="001F59DB">
        <w:rPr>
          <w:rFonts w:cs="Times New Roman"/>
          <w:iCs/>
          <w:kern w:val="28"/>
        </w:rPr>
        <w:t xml:space="preserve"> 208 с.</w:t>
      </w:r>
    </w:p>
    <w:p w:rsidR="001F59DB" w:rsidRDefault="001F59DB" w:rsidP="001F59DB">
      <w:pPr>
        <w:spacing w:line="360" w:lineRule="auto"/>
        <w:ind w:firstLine="709"/>
        <w:contextualSpacing/>
        <w:jc w:val="both"/>
        <w:rPr>
          <w:rStyle w:val="11"/>
          <w:b/>
          <w:sz w:val="28"/>
          <w:szCs w:val="28"/>
        </w:rPr>
      </w:pPr>
    </w:p>
    <w:p w:rsidR="001F59DB" w:rsidRPr="001F59DB" w:rsidRDefault="001F59DB" w:rsidP="001F59DB">
      <w:pPr>
        <w:pStyle w:val="a6"/>
        <w:spacing w:line="360" w:lineRule="auto"/>
        <w:ind w:firstLine="709"/>
        <w:contextualSpacing/>
        <w:jc w:val="both"/>
        <w:rPr>
          <w:rFonts w:cs="Times New Roman"/>
          <w:b/>
          <w:bCs/>
          <w:color w:val="auto"/>
          <w:sz w:val="28"/>
          <w:szCs w:val="28"/>
        </w:rPr>
      </w:pPr>
      <w:r w:rsidRPr="001F59DB">
        <w:rPr>
          <w:rFonts w:cs="Times New Roman"/>
          <w:b/>
          <w:bCs/>
          <w:color w:val="auto"/>
          <w:sz w:val="28"/>
          <w:szCs w:val="28"/>
        </w:rPr>
        <w:t>Сведение об авторе.</w:t>
      </w:r>
    </w:p>
    <w:p w:rsidR="001F59DB" w:rsidRPr="001F59DB" w:rsidRDefault="001F59DB" w:rsidP="001F59DB">
      <w:pPr>
        <w:pStyle w:val="a6"/>
        <w:spacing w:line="360" w:lineRule="auto"/>
        <w:ind w:firstLine="709"/>
        <w:contextualSpacing/>
        <w:jc w:val="both"/>
        <w:rPr>
          <w:rFonts w:cs="Times New Roman"/>
          <w:color w:val="auto"/>
          <w:sz w:val="28"/>
          <w:szCs w:val="28"/>
        </w:rPr>
      </w:pPr>
      <w:r w:rsidRPr="001F59DB">
        <w:rPr>
          <w:rFonts w:cs="Times New Roman"/>
          <w:b/>
          <w:bCs/>
          <w:color w:val="auto"/>
          <w:sz w:val="28"/>
          <w:szCs w:val="28"/>
        </w:rPr>
        <w:t>Парахонский Александр Павлович</w:t>
      </w:r>
      <w:r w:rsidRPr="001F59DB">
        <w:rPr>
          <w:rFonts w:cs="Times New Roman"/>
          <w:color w:val="auto"/>
          <w:sz w:val="28"/>
          <w:szCs w:val="28"/>
        </w:rPr>
        <w:t xml:space="preserve">. Зав. курсом общей и клинической патофизиологии Кубанского медицинского института. </w:t>
      </w:r>
    </w:p>
    <w:p w:rsidR="001F59DB" w:rsidRPr="001F59DB" w:rsidRDefault="004069B9" w:rsidP="001F59DB">
      <w:pPr>
        <w:pStyle w:val="a6"/>
        <w:spacing w:line="360" w:lineRule="auto"/>
        <w:ind w:firstLine="709"/>
        <w:contextualSpacing/>
        <w:jc w:val="both"/>
        <w:rPr>
          <w:rFonts w:cs="Times New Roman"/>
          <w:color w:val="auto"/>
          <w:sz w:val="28"/>
          <w:szCs w:val="28"/>
        </w:rPr>
      </w:pPr>
      <w:r>
        <w:rPr>
          <w:rFonts w:cs="Times New Roman"/>
          <w:color w:val="auto"/>
          <w:sz w:val="28"/>
          <w:szCs w:val="28"/>
        </w:rPr>
        <w:t>Почтовый адрес: 350000</w:t>
      </w:r>
      <w:r w:rsidR="001F59DB" w:rsidRPr="001F59DB">
        <w:rPr>
          <w:rFonts w:cs="Times New Roman"/>
          <w:color w:val="auto"/>
          <w:sz w:val="28"/>
          <w:szCs w:val="28"/>
        </w:rPr>
        <w:t xml:space="preserve">, г. Краснодар, ул. </w:t>
      </w:r>
      <w:r>
        <w:rPr>
          <w:rFonts w:cs="Times New Roman"/>
          <w:color w:val="auto"/>
          <w:sz w:val="28"/>
          <w:szCs w:val="28"/>
        </w:rPr>
        <w:t>Ленина д. 15 кв. 46</w:t>
      </w:r>
    </w:p>
    <w:p w:rsidR="001F59DB" w:rsidRDefault="001F59DB" w:rsidP="001F59DB">
      <w:pPr>
        <w:pStyle w:val="a6"/>
        <w:tabs>
          <w:tab w:val="left" w:pos="7560"/>
        </w:tabs>
        <w:spacing w:line="360" w:lineRule="auto"/>
        <w:ind w:firstLine="709"/>
        <w:contextualSpacing/>
        <w:jc w:val="both"/>
        <w:rPr>
          <w:rFonts w:cs="Times New Roman"/>
          <w:color w:val="auto"/>
          <w:sz w:val="28"/>
          <w:szCs w:val="28"/>
        </w:rPr>
      </w:pPr>
      <w:r w:rsidRPr="001F59DB">
        <w:rPr>
          <w:rFonts w:cs="Times New Roman"/>
          <w:color w:val="auto"/>
          <w:sz w:val="28"/>
          <w:szCs w:val="28"/>
          <w:lang w:val="en-US"/>
        </w:rPr>
        <w:t>Email</w:t>
      </w:r>
      <w:r w:rsidRPr="004069B9">
        <w:rPr>
          <w:rFonts w:cs="Times New Roman"/>
          <w:color w:val="auto"/>
          <w:sz w:val="28"/>
          <w:szCs w:val="28"/>
        </w:rPr>
        <w:t xml:space="preserve">: </w:t>
      </w:r>
      <w:hyperlink r:id="rId12" w:history="1">
        <w:r w:rsidR="004069B9" w:rsidRPr="002C5C87">
          <w:rPr>
            <w:rStyle w:val="a9"/>
            <w:rFonts w:cs="Times New Roman"/>
            <w:sz w:val="28"/>
            <w:szCs w:val="28"/>
          </w:rPr>
          <w:t>12345</w:t>
        </w:r>
        <w:r w:rsidR="004069B9" w:rsidRPr="004069B9">
          <w:rPr>
            <w:rStyle w:val="a9"/>
            <w:rFonts w:cs="Times New Roman"/>
            <w:sz w:val="28"/>
            <w:szCs w:val="28"/>
          </w:rPr>
          <w:t>@</w:t>
        </w:r>
        <w:r w:rsidR="004069B9" w:rsidRPr="002C5C87">
          <w:rPr>
            <w:rStyle w:val="a9"/>
            <w:rFonts w:cs="Times New Roman"/>
            <w:sz w:val="28"/>
            <w:szCs w:val="28"/>
            <w:lang w:val="en-US"/>
          </w:rPr>
          <w:t>mail</w:t>
        </w:r>
        <w:r w:rsidR="004069B9" w:rsidRPr="004069B9">
          <w:rPr>
            <w:rStyle w:val="a9"/>
            <w:rFonts w:cs="Times New Roman"/>
            <w:sz w:val="28"/>
            <w:szCs w:val="28"/>
          </w:rPr>
          <w:t>.</w:t>
        </w:r>
        <w:r w:rsidR="004069B9" w:rsidRPr="002C5C87">
          <w:rPr>
            <w:rStyle w:val="a9"/>
            <w:rFonts w:cs="Times New Roman"/>
            <w:sz w:val="28"/>
            <w:szCs w:val="28"/>
            <w:lang w:val="en-US"/>
          </w:rPr>
          <w:t>ru</w:t>
        </w:r>
      </w:hyperlink>
      <w:r w:rsidRPr="004069B9">
        <w:rPr>
          <w:rFonts w:cs="Times New Roman"/>
          <w:color w:val="auto"/>
          <w:sz w:val="28"/>
          <w:szCs w:val="28"/>
        </w:rPr>
        <w:t xml:space="preserve"> </w:t>
      </w:r>
      <w:r w:rsidRPr="001F59DB">
        <w:rPr>
          <w:rFonts w:cs="Times New Roman"/>
          <w:color w:val="auto"/>
          <w:sz w:val="28"/>
          <w:szCs w:val="28"/>
        </w:rPr>
        <w:t>Тел</w:t>
      </w:r>
      <w:r w:rsidRPr="004069B9">
        <w:rPr>
          <w:rFonts w:cs="Times New Roman"/>
          <w:color w:val="auto"/>
          <w:sz w:val="28"/>
          <w:szCs w:val="28"/>
        </w:rPr>
        <w:t>. 8-</w:t>
      </w:r>
      <w:r w:rsidR="004069B9">
        <w:rPr>
          <w:rFonts w:cs="Times New Roman"/>
          <w:color w:val="auto"/>
          <w:sz w:val="28"/>
          <w:szCs w:val="28"/>
        </w:rPr>
        <w:t>777</w:t>
      </w:r>
      <w:r w:rsidRPr="004069B9">
        <w:rPr>
          <w:rFonts w:cs="Times New Roman"/>
          <w:color w:val="auto"/>
          <w:sz w:val="28"/>
          <w:szCs w:val="28"/>
        </w:rPr>
        <w:t>-</w:t>
      </w:r>
      <w:r w:rsidR="004069B9">
        <w:rPr>
          <w:rFonts w:cs="Times New Roman"/>
          <w:color w:val="auto"/>
          <w:sz w:val="28"/>
          <w:szCs w:val="28"/>
        </w:rPr>
        <w:t>656</w:t>
      </w:r>
      <w:r w:rsidRPr="004069B9">
        <w:rPr>
          <w:rFonts w:cs="Times New Roman"/>
          <w:color w:val="auto"/>
          <w:sz w:val="28"/>
          <w:szCs w:val="28"/>
        </w:rPr>
        <w:t>-</w:t>
      </w:r>
      <w:r w:rsidR="004069B9">
        <w:rPr>
          <w:rFonts w:cs="Times New Roman"/>
          <w:color w:val="auto"/>
          <w:sz w:val="28"/>
          <w:szCs w:val="28"/>
        </w:rPr>
        <w:t>45</w:t>
      </w:r>
      <w:r w:rsidRPr="004069B9">
        <w:rPr>
          <w:rFonts w:cs="Times New Roman"/>
          <w:color w:val="auto"/>
          <w:sz w:val="28"/>
          <w:szCs w:val="28"/>
        </w:rPr>
        <w:t>-</w:t>
      </w:r>
      <w:r w:rsidR="004069B9">
        <w:rPr>
          <w:rFonts w:cs="Times New Roman"/>
          <w:color w:val="auto"/>
          <w:sz w:val="28"/>
          <w:szCs w:val="28"/>
        </w:rPr>
        <w:t>45</w:t>
      </w:r>
    </w:p>
    <w:p w:rsidR="00B34FFB" w:rsidRDefault="00134257" w:rsidP="004069B9">
      <w:pPr>
        <w:pStyle w:val="a6"/>
        <w:pBdr>
          <w:bottom w:val="single" w:sz="12" w:space="1" w:color="auto"/>
        </w:pBdr>
        <w:spacing w:line="360" w:lineRule="auto"/>
        <w:ind w:firstLine="709"/>
        <w:contextualSpacing/>
        <w:jc w:val="both"/>
        <w:rPr>
          <w:rFonts w:cs="Times New Roman"/>
          <w:b/>
          <w:color w:val="FF0000"/>
          <w:sz w:val="28"/>
          <w:szCs w:val="28"/>
          <w:u w:val="single"/>
        </w:rPr>
      </w:pPr>
      <w:r w:rsidRPr="001F59DB">
        <w:rPr>
          <w:rFonts w:cs="Times New Roman"/>
          <w:b/>
          <w:color w:val="FF0000"/>
          <w:sz w:val="28"/>
          <w:szCs w:val="28"/>
          <w:u w:val="single"/>
        </w:rPr>
        <w:t xml:space="preserve">Версия </w:t>
      </w:r>
      <w:r w:rsidR="00960FA0" w:rsidRPr="001F59DB">
        <w:rPr>
          <w:rFonts w:cs="Times New Roman"/>
          <w:b/>
          <w:color w:val="FF0000"/>
          <w:sz w:val="28"/>
          <w:szCs w:val="28"/>
          <w:u w:val="single"/>
        </w:rPr>
        <w:t>журнала:</w:t>
      </w:r>
      <w:r w:rsidRPr="001F59DB">
        <w:rPr>
          <w:rFonts w:cs="Times New Roman"/>
          <w:b/>
          <w:color w:val="FF0000"/>
          <w:sz w:val="28"/>
          <w:szCs w:val="28"/>
          <w:u w:val="single"/>
        </w:rPr>
        <w:t xml:space="preserve"> Почтовая </w:t>
      </w:r>
      <w:r w:rsidR="004069B9">
        <w:rPr>
          <w:rFonts w:cs="Times New Roman"/>
          <w:b/>
          <w:color w:val="FF0000"/>
          <w:sz w:val="28"/>
          <w:szCs w:val="28"/>
          <w:u w:val="single"/>
        </w:rPr>
        <w:t>(</w:t>
      </w:r>
      <w:r w:rsidR="00B34FFB">
        <w:rPr>
          <w:rFonts w:cs="Times New Roman"/>
          <w:b/>
          <w:color w:val="FF0000"/>
          <w:sz w:val="28"/>
          <w:szCs w:val="28"/>
          <w:u w:val="single"/>
        </w:rPr>
        <w:t xml:space="preserve">или </w:t>
      </w:r>
      <w:r w:rsidRPr="001F59DB">
        <w:rPr>
          <w:rFonts w:cs="Times New Roman"/>
          <w:b/>
          <w:color w:val="FF0000"/>
          <w:sz w:val="28"/>
          <w:szCs w:val="28"/>
          <w:u w:val="single"/>
        </w:rPr>
        <w:t>электронная</w:t>
      </w:r>
      <w:r w:rsidR="004069B9">
        <w:rPr>
          <w:rFonts w:cs="Times New Roman"/>
          <w:b/>
          <w:color w:val="FF0000"/>
          <w:sz w:val="28"/>
          <w:szCs w:val="28"/>
          <w:u w:val="single"/>
        </w:rPr>
        <w:t>)</w:t>
      </w:r>
      <w:r w:rsidR="00B27AEE">
        <w:rPr>
          <w:rFonts w:cs="Times New Roman"/>
          <w:b/>
          <w:color w:val="FF0000"/>
          <w:sz w:val="28"/>
          <w:szCs w:val="28"/>
          <w:u w:val="single"/>
        </w:rPr>
        <w:t xml:space="preserve">, </w:t>
      </w:r>
      <w:r w:rsidR="00B34FFB">
        <w:rPr>
          <w:rFonts w:cs="Times New Roman"/>
          <w:b/>
          <w:color w:val="FF0000"/>
          <w:sz w:val="28"/>
          <w:szCs w:val="28"/>
          <w:u w:val="single"/>
        </w:rPr>
        <w:t>- необходмо указать автором.</w:t>
      </w:r>
    </w:p>
    <w:p w:rsidR="004069B9" w:rsidRDefault="00B34FFB" w:rsidP="004069B9">
      <w:pPr>
        <w:pStyle w:val="a6"/>
        <w:pBdr>
          <w:bottom w:val="single" w:sz="12" w:space="1" w:color="auto"/>
        </w:pBdr>
        <w:spacing w:line="360" w:lineRule="auto"/>
        <w:ind w:firstLine="709"/>
        <w:contextualSpacing/>
        <w:jc w:val="both"/>
        <w:rPr>
          <w:rFonts w:cs="Times New Roman"/>
          <w:b/>
          <w:color w:val="FF0000"/>
          <w:sz w:val="28"/>
          <w:szCs w:val="28"/>
          <w:u w:val="single"/>
        </w:rPr>
      </w:pPr>
      <w:r>
        <w:rPr>
          <w:rFonts w:cs="Times New Roman"/>
          <w:b/>
          <w:color w:val="FF0000"/>
          <w:sz w:val="28"/>
          <w:szCs w:val="28"/>
          <w:u w:val="single"/>
        </w:rPr>
        <w:t>Н</w:t>
      </w:r>
      <w:r w:rsidR="00B27AEE">
        <w:rPr>
          <w:rFonts w:cs="Times New Roman"/>
          <w:b/>
          <w:color w:val="FF0000"/>
          <w:sz w:val="28"/>
          <w:szCs w:val="28"/>
          <w:u w:val="single"/>
        </w:rPr>
        <w:t>еобходим сертификат</w:t>
      </w:r>
      <w:r>
        <w:rPr>
          <w:rFonts w:cs="Times New Roman"/>
          <w:b/>
          <w:color w:val="FF0000"/>
          <w:sz w:val="28"/>
          <w:szCs w:val="28"/>
          <w:u w:val="single"/>
        </w:rPr>
        <w:t xml:space="preserve"> – в случае, если необходим.</w:t>
      </w:r>
    </w:p>
    <w:p w:rsidR="004069B9" w:rsidRPr="004069B9" w:rsidRDefault="004069B9" w:rsidP="00B27AEE">
      <w:pPr>
        <w:pStyle w:val="a6"/>
        <w:spacing w:line="360" w:lineRule="auto"/>
        <w:ind w:firstLine="709"/>
        <w:contextualSpacing/>
        <w:jc w:val="right"/>
        <w:rPr>
          <w:color w:val="auto"/>
        </w:rPr>
      </w:pPr>
      <w:r w:rsidRPr="004069B9">
        <w:rPr>
          <w:rFonts w:cs="Times New Roman"/>
          <w:i/>
          <w:caps/>
          <w:color w:val="auto"/>
          <w:szCs w:val="20"/>
        </w:rPr>
        <w:t>Окончание примера оформления статьи</w:t>
      </w:r>
    </w:p>
    <w:sectPr w:rsidR="004069B9" w:rsidRPr="004069B9" w:rsidSect="009B30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E0E" w:rsidRDefault="00357E0E" w:rsidP="00B61B4E">
      <w:r>
        <w:separator/>
      </w:r>
    </w:p>
  </w:endnote>
  <w:endnote w:type="continuationSeparator" w:id="0">
    <w:p w:rsidR="00357E0E" w:rsidRDefault="00357E0E" w:rsidP="00B6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E0E" w:rsidRDefault="00357E0E" w:rsidP="00B61B4E">
      <w:r>
        <w:separator/>
      </w:r>
    </w:p>
  </w:footnote>
  <w:footnote w:type="continuationSeparator" w:id="0">
    <w:p w:rsidR="00357E0E" w:rsidRDefault="00357E0E" w:rsidP="00B61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D7D98"/>
    <w:multiLevelType w:val="hybridMultilevel"/>
    <w:tmpl w:val="1E2CF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7A0CA7"/>
    <w:multiLevelType w:val="multilevel"/>
    <w:tmpl w:val="112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7371A3"/>
    <w:multiLevelType w:val="multilevel"/>
    <w:tmpl w:val="B58C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1"/>
    <w:rsid w:val="000119D3"/>
    <w:rsid w:val="00021F73"/>
    <w:rsid w:val="00042ABB"/>
    <w:rsid w:val="00050057"/>
    <w:rsid w:val="00060FFA"/>
    <w:rsid w:val="0008663A"/>
    <w:rsid w:val="000934AE"/>
    <w:rsid w:val="000A1D39"/>
    <w:rsid w:val="000B1311"/>
    <w:rsid w:val="000C4214"/>
    <w:rsid w:val="000E17FE"/>
    <w:rsid w:val="000F0788"/>
    <w:rsid w:val="00134257"/>
    <w:rsid w:val="0013597F"/>
    <w:rsid w:val="001360C0"/>
    <w:rsid w:val="001A0A69"/>
    <w:rsid w:val="001A3429"/>
    <w:rsid w:val="001A74A7"/>
    <w:rsid w:val="001B1390"/>
    <w:rsid w:val="001B191E"/>
    <w:rsid w:val="001E7F9E"/>
    <w:rsid w:val="001F59DB"/>
    <w:rsid w:val="001F624F"/>
    <w:rsid w:val="00203949"/>
    <w:rsid w:val="00222B4B"/>
    <w:rsid w:val="00244595"/>
    <w:rsid w:val="00244884"/>
    <w:rsid w:val="002454EB"/>
    <w:rsid w:val="00251A3C"/>
    <w:rsid w:val="00264569"/>
    <w:rsid w:val="0027585F"/>
    <w:rsid w:val="00285178"/>
    <w:rsid w:val="002957AE"/>
    <w:rsid w:val="00296137"/>
    <w:rsid w:val="002A6A43"/>
    <w:rsid w:val="002B2A4F"/>
    <w:rsid w:val="002C10E7"/>
    <w:rsid w:val="002E701A"/>
    <w:rsid w:val="00301372"/>
    <w:rsid w:val="00357E0E"/>
    <w:rsid w:val="00397C75"/>
    <w:rsid w:val="003A0655"/>
    <w:rsid w:val="003C340C"/>
    <w:rsid w:val="003F171C"/>
    <w:rsid w:val="004069B9"/>
    <w:rsid w:val="004241F3"/>
    <w:rsid w:val="00430E2F"/>
    <w:rsid w:val="004404E7"/>
    <w:rsid w:val="00452B80"/>
    <w:rsid w:val="00472E39"/>
    <w:rsid w:val="00474943"/>
    <w:rsid w:val="00497FD8"/>
    <w:rsid w:val="004E60F3"/>
    <w:rsid w:val="005301BC"/>
    <w:rsid w:val="00535D1B"/>
    <w:rsid w:val="0054231F"/>
    <w:rsid w:val="005620C2"/>
    <w:rsid w:val="00586FBF"/>
    <w:rsid w:val="005A631E"/>
    <w:rsid w:val="005B4FE7"/>
    <w:rsid w:val="005C1127"/>
    <w:rsid w:val="005D619F"/>
    <w:rsid w:val="005D788D"/>
    <w:rsid w:val="0061793C"/>
    <w:rsid w:val="006316DC"/>
    <w:rsid w:val="00635FB8"/>
    <w:rsid w:val="00661690"/>
    <w:rsid w:val="0067511F"/>
    <w:rsid w:val="006C1DC2"/>
    <w:rsid w:val="006E1779"/>
    <w:rsid w:val="006E56B9"/>
    <w:rsid w:val="00716E74"/>
    <w:rsid w:val="00732B19"/>
    <w:rsid w:val="0075425D"/>
    <w:rsid w:val="0077702C"/>
    <w:rsid w:val="00795084"/>
    <w:rsid w:val="007979D3"/>
    <w:rsid w:val="007C25EB"/>
    <w:rsid w:val="007D231D"/>
    <w:rsid w:val="007F63B6"/>
    <w:rsid w:val="00845AD9"/>
    <w:rsid w:val="008767F5"/>
    <w:rsid w:val="008A2298"/>
    <w:rsid w:val="008A4935"/>
    <w:rsid w:val="008C20C2"/>
    <w:rsid w:val="008C31E5"/>
    <w:rsid w:val="008C4231"/>
    <w:rsid w:val="008E4ECE"/>
    <w:rsid w:val="00915123"/>
    <w:rsid w:val="0092253B"/>
    <w:rsid w:val="00931272"/>
    <w:rsid w:val="00960FA0"/>
    <w:rsid w:val="00997D4E"/>
    <w:rsid w:val="009B3007"/>
    <w:rsid w:val="009B4EC4"/>
    <w:rsid w:val="009C392E"/>
    <w:rsid w:val="009D07CF"/>
    <w:rsid w:val="00A14263"/>
    <w:rsid w:val="00A63AD8"/>
    <w:rsid w:val="00AB13E1"/>
    <w:rsid w:val="00AD3F0B"/>
    <w:rsid w:val="00AE21B7"/>
    <w:rsid w:val="00AF3914"/>
    <w:rsid w:val="00AF7A5F"/>
    <w:rsid w:val="00B20DAD"/>
    <w:rsid w:val="00B27AEE"/>
    <w:rsid w:val="00B34FFB"/>
    <w:rsid w:val="00B61B4E"/>
    <w:rsid w:val="00B66766"/>
    <w:rsid w:val="00BA4103"/>
    <w:rsid w:val="00BD668A"/>
    <w:rsid w:val="00BE7746"/>
    <w:rsid w:val="00BF2400"/>
    <w:rsid w:val="00BF3914"/>
    <w:rsid w:val="00C30FC2"/>
    <w:rsid w:val="00C43086"/>
    <w:rsid w:val="00C65F50"/>
    <w:rsid w:val="00C732DF"/>
    <w:rsid w:val="00C8223E"/>
    <w:rsid w:val="00C92B2E"/>
    <w:rsid w:val="00CA021B"/>
    <w:rsid w:val="00CA6946"/>
    <w:rsid w:val="00CB7CF6"/>
    <w:rsid w:val="00CC32A0"/>
    <w:rsid w:val="00CF7CC1"/>
    <w:rsid w:val="00D11A21"/>
    <w:rsid w:val="00D142CE"/>
    <w:rsid w:val="00D20066"/>
    <w:rsid w:val="00D26D5D"/>
    <w:rsid w:val="00D37490"/>
    <w:rsid w:val="00D41E59"/>
    <w:rsid w:val="00D50C02"/>
    <w:rsid w:val="00D92AFF"/>
    <w:rsid w:val="00D945BE"/>
    <w:rsid w:val="00DD711E"/>
    <w:rsid w:val="00DE6FEB"/>
    <w:rsid w:val="00E16D24"/>
    <w:rsid w:val="00E2575E"/>
    <w:rsid w:val="00E27BA2"/>
    <w:rsid w:val="00E30978"/>
    <w:rsid w:val="00E326B1"/>
    <w:rsid w:val="00E5619B"/>
    <w:rsid w:val="00E705A7"/>
    <w:rsid w:val="00EA1FF1"/>
    <w:rsid w:val="00ED6645"/>
    <w:rsid w:val="00ED7693"/>
    <w:rsid w:val="00EF4AAB"/>
    <w:rsid w:val="00F4107F"/>
    <w:rsid w:val="00F53A39"/>
    <w:rsid w:val="00F70A47"/>
    <w:rsid w:val="00F87C14"/>
    <w:rsid w:val="00F95E05"/>
    <w:rsid w:val="00FB1939"/>
    <w:rsid w:val="00FC0FA9"/>
    <w:rsid w:val="00FE6105"/>
    <w:rsid w:val="00FF1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7A9C8-F4FE-4DB9-B32B-60F182BC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401"/>
    <w:pPr>
      <w:spacing w:after="0" w:line="240" w:lineRule="auto"/>
    </w:pPr>
    <w:rPr>
      <w:rFonts w:ascii="Times New Roman" w:eastAsia="Times New Roman" w:hAnsi="Times New Roman" w:cs="Angsana New"/>
      <w:color w:val="000000"/>
      <w:sz w:val="28"/>
      <w:szCs w:val="28"/>
      <w:lang w:bidi="th-TH"/>
    </w:rPr>
  </w:style>
  <w:style w:type="paragraph" w:styleId="1">
    <w:name w:val="heading 1"/>
    <w:basedOn w:val="a"/>
    <w:next w:val="a"/>
    <w:link w:val="10"/>
    <w:uiPriority w:val="9"/>
    <w:qFormat/>
    <w:rsid w:val="00DE6FEB"/>
    <w:pPr>
      <w:keepNext/>
      <w:keepLines/>
      <w:spacing w:before="480"/>
      <w:outlineLvl w:val="0"/>
    </w:pPr>
    <w:rPr>
      <w:rFonts w:asciiTheme="majorHAnsi" w:eastAsiaTheme="majorEastAsia" w:hAnsiTheme="majorHAnsi"/>
      <w:b/>
      <w:bCs/>
      <w:color w:val="365F91" w:themeColor="accent1" w:themeShade="BF"/>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214"/>
    <w:pPr>
      <w:spacing w:before="100" w:beforeAutospacing="1" w:after="100" w:afterAutospacing="1"/>
    </w:pPr>
    <w:rPr>
      <w:rFonts w:cs="Times New Roman"/>
      <w:color w:val="auto"/>
      <w:sz w:val="24"/>
      <w:szCs w:val="24"/>
      <w:lang w:eastAsia="ru-RU" w:bidi="ar-SA"/>
    </w:rPr>
  </w:style>
  <w:style w:type="table" w:styleId="a4">
    <w:name w:val="Table Grid"/>
    <w:basedOn w:val="a1"/>
    <w:uiPriority w:val="59"/>
    <w:rsid w:val="00ED7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D7693"/>
    <w:pPr>
      <w:ind w:left="720"/>
      <w:contextualSpacing/>
    </w:pPr>
    <w:rPr>
      <w:szCs w:val="35"/>
    </w:rPr>
  </w:style>
  <w:style w:type="paragraph" w:styleId="a6">
    <w:name w:val="footnote text"/>
    <w:basedOn w:val="a"/>
    <w:link w:val="a7"/>
    <w:unhideWhenUsed/>
    <w:rsid w:val="00B61B4E"/>
    <w:rPr>
      <w:sz w:val="20"/>
      <w:szCs w:val="25"/>
    </w:rPr>
  </w:style>
  <w:style w:type="character" w:customStyle="1" w:styleId="a7">
    <w:name w:val="Текст сноски Знак"/>
    <w:basedOn w:val="a0"/>
    <w:link w:val="a6"/>
    <w:rsid w:val="00B61B4E"/>
    <w:rPr>
      <w:rFonts w:ascii="Times New Roman" w:eastAsia="Times New Roman" w:hAnsi="Times New Roman" w:cs="Angsana New"/>
      <w:color w:val="000000"/>
      <w:sz w:val="20"/>
      <w:szCs w:val="25"/>
      <w:lang w:bidi="th-TH"/>
    </w:rPr>
  </w:style>
  <w:style w:type="character" w:styleId="a8">
    <w:name w:val="footnote reference"/>
    <w:basedOn w:val="a0"/>
    <w:semiHidden/>
    <w:unhideWhenUsed/>
    <w:rsid w:val="00B61B4E"/>
    <w:rPr>
      <w:vertAlign w:val="superscript"/>
    </w:rPr>
  </w:style>
  <w:style w:type="character" w:customStyle="1" w:styleId="apple-converted-space">
    <w:name w:val="apple-converted-space"/>
    <w:basedOn w:val="a0"/>
    <w:rsid w:val="00C92B2E"/>
  </w:style>
  <w:style w:type="character" w:styleId="a9">
    <w:name w:val="Hyperlink"/>
    <w:basedOn w:val="a0"/>
    <w:uiPriority w:val="99"/>
    <w:unhideWhenUsed/>
    <w:rsid w:val="00C92B2E"/>
    <w:rPr>
      <w:color w:val="0000FF"/>
      <w:u w:val="single"/>
    </w:rPr>
  </w:style>
  <w:style w:type="paragraph" w:customStyle="1" w:styleId="aa">
    <w:name w:val="Содержимое таблицы"/>
    <w:basedOn w:val="a"/>
    <w:rsid w:val="00264569"/>
    <w:pPr>
      <w:suppressLineNumbers/>
    </w:pPr>
    <w:rPr>
      <w:rFonts w:eastAsia="Calibri" w:cs="Times New Roman"/>
      <w:color w:val="auto"/>
      <w:sz w:val="24"/>
      <w:szCs w:val="24"/>
      <w:lang w:eastAsia="ar-SA" w:bidi="ar-SA"/>
    </w:rPr>
  </w:style>
  <w:style w:type="character" w:customStyle="1" w:styleId="b-message-heademail">
    <w:name w:val="b-message-head__email"/>
    <w:basedOn w:val="a0"/>
    <w:rsid w:val="009B4EC4"/>
  </w:style>
  <w:style w:type="character" w:styleId="ab">
    <w:name w:val="Strong"/>
    <w:basedOn w:val="a0"/>
    <w:uiPriority w:val="22"/>
    <w:qFormat/>
    <w:rsid w:val="008A2298"/>
    <w:rPr>
      <w:b/>
      <w:bCs/>
    </w:rPr>
  </w:style>
  <w:style w:type="paragraph" w:customStyle="1" w:styleId="style5">
    <w:name w:val="style5"/>
    <w:basedOn w:val="a"/>
    <w:rsid w:val="008A2298"/>
    <w:pPr>
      <w:spacing w:before="100" w:beforeAutospacing="1" w:after="100" w:afterAutospacing="1"/>
    </w:pPr>
    <w:rPr>
      <w:rFonts w:cs="Times New Roman"/>
      <w:color w:val="auto"/>
      <w:sz w:val="24"/>
      <w:szCs w:val="24"/>
      <w:lang w:eastAsia="ru-RU" w:bidi="ar-SA"/>
    </w:rPr>
  </w:style>
  <w:style w:type="paragraph" w:styleId="ac">
    <w:name w:val="Balloon Text"/>
    <w:basedOn w:val="a"/>
    <w:link w:val="ad"/>
    <w:uiPriority w:val="99"/>
    <w:semiHidden/>
    <w:unhideWhenUsed/>
    <w:rsid w:val="009D07CF"/>
    <w:rPr>
      <w:rFonts w:ascii="Tahoma" w:hAnsi="Tahoma"/>
      <w:sz w:val="16"/>
      <w:szCs w:val="20"/>
    </w:rPr>
  </w:style>
  <w:style w:type="character" w:customStyle="1" w:styleId="ad">
    <w:name w:val="Текст выноски Знак"/>
    <w:basedOn w:val="a0"/>
    <w:link w:val="ac"/>
    <w:uiPriority w:val="99"/>
    <w:semiHidden/>
    <w:rsid w:val="009D07CF"/>
    <w:rPr>
      <w:rFonts w:ascii="Tahoma" w:eastAsia="Times New Roman" w:hAnsi="Tahoma" w:cs="Angsana New"/>
      <w:color w:val="000000"/>
      <w:sz w:val="16"/>
      <w:szCs w:val="20"/>
      <w:lang w:bidi="th-TH"/>
    </w:rPr>
  </w:style>
  <w:style w:type="character" w:customStyle="1" w:styleId="10">
    <w:name w:val="Заголовок 1 Знак"/>
    <w:basedOn w:val="a0"/>
    <w:link w:val="1"/>
    <w:uiPriority w:val="9"/>
    <w:rsid w:val="00DE6FEB"/>
    <w:rPr>
      <w:rFonts w:asciiTheme="majorHAnsi" w:eastAsiaTheme="majorEastAsia" w:hAnsiTheme="majorHAnsi" w:cs="Angsana New"/>
      <w:b/>
      <w:bCs/>
      <w:color w:val="365F91" w:themeColor="accent1" w:themeShade="BF"/>
      <w:sz w:val="28"/>
      <w:szCs w:val="35"/>
      <w:lang w:bidi="th-TH"/>
    </w:rPr>
  </w:style>
  <w:style w:type="character" w:styleId="ae">
    <w:name w:val="Emphasis"/>
    <w:basedOn w:val="a0"/>
    <w:uiPriority w:val="20"/>
    <w:qFormat/>
    <w:rsid w:val="001360C0"/>
    <w:rPr>
      <w:i/>
      <w:iCs/>
    </w:rPr>
  </w:style>
  <w:style w:type="character" w:customStyle="1" w:styleId="wmi-callto">
    <w:name w:val="wmi-callto"/>
    <w:basedOn w:val="a0"/>
    <w:rsid w:val="00B66766"/>
  </w:style>
  <w:style w:type="character" w:customStyle="1" w:styleId="11">
    <w:name w:val="Заголовок №1_"/>
    <w:basedOn w:val="a0"/>
    <w:link w:val="12"/>
    <w:uiPriority w:val="99"/>
    <w:rsid w:val="001F59DB"/>
    <w:rPr>
      <w:rFonts w:ascii="Times New Roman" w:hAnsi="Times New Roman" w:cs="Times New Roman"/>
      <w:sz w:val="21"/>
      <w:szCs w:val="21"/>
      <w:shd w:val="clear" w:color="auto" w:fill="FFFFFF"/>
    </w:rPr>
  </w:style>
  <w:style w:type="character" w:customStyle="1" w:styleId="2">
    <w:name w:val="Основной текст (2)_"/>
    <w:basedOn w:val="a0"/>
    <w:link w:val="20"/>
    <w:uiPriority w:val="99"/>
    <w:rsid w:val="001F59DB"/>
    <w:rPr>
      <w:rFonts w:ascii="Times New Roman" w:hAnsi="Times New Roman" w:cs="Times New Roman"/>
      <w:sz w:val="21"/>
      <w:szCs w:val="21"/>
      <w:shd w:val="clear" w:color="auto" w:fill="FFFFFF"/>
    </w:rPr>
  </w:style>
  <w:style w:type="paragraph" w:customStyle="1" w:styleId="12">
    <w:name w:val="Заголовок №1"/>
    <w:basedOn w:val="a"/>
    <w:link w:val="11"/>
    <w:uiPriority w:val="99"/>
    <w:rsid w:val="001F59DB"/>
    <w:pPr>
      <w:widowControl w:val="0"/>
      <w:shd w:val="clear" w:color="auto" w:fill="FFFFFF"/>
      <w:spacing w:before="480" w:after="120" w:line="254" w:lineRule="exact"/>
      <w:outlineLvl w:val="0"/>
    </w:pPr>
    <w:rPr>
      <w:rFonts w:eastAsiaTheme="minorHAnsi" w:cs="Times New Roman"/>
      <w:color w:val="auto"/>
      <w:sz w:val="21"/>
      <w:szCs w:val="21"/>
      <w:lang w:bidi="ar-SA"/>
    </w:rPr>
  </w:style>
  <w:style w:type="paragraph" w:customStyle="1" w:styleId="20">
    <w:name w:val="Основной текст (2)"/>
    <w:basedOn w:val="a"/>
    <w:link w:val="2"/>
    <w:uiPriority w:val="99"/>
    <w:rsid w:val="001F59DB"/>
    <w:pPr>
      <w:widowControl w:val="0"/>
      <w:shd w:val="clear" w:color="auto" w:fill="FFFFFF"/>
      <w:spacing w:before="240" w:line="211" w:lineRule="exact"/>
      <w:jc w:val="both"/>
    </w:pPr>
    <w:rPr>
      <w:rFonts w:eastAsiaTheme="minorHAnsi" w:cs="Times New Roman"/>
      <w:color w:val="auto"/>
      <w:sz w:val="21"/>
      <w:szCs w:val="21"/>
      <w:lang w:bidi="ar-SA"/>
    </w:rPr>
  </w:style>
  <w:style w:type="character" w:customStyle="1" w:styleId="3">
    <w:name w:val="Основной текст (3)_"/>
    <w:basedOn w:val="a0"/>
    <w:link w:val="30"/>
    <w:uiPriority w:val="99"/>
    <w:locked/>
    <w:rsid w:val="001F59DB"/>
    <w:rPr>
      <w:rFonts w:ascii="Times New Roman" w:eastAsia="Times New Roman" w:hAnsi="Times New Roman" w:cs="Times New Roman"/>
      <w:b/>
      <w:bCs/>
      <w:i/>
      <w:iCs/>
      <w:sz w:val="21"/>
      <w:szCs w:val="21"/>
      <w:shd w:val="clear" w:color="auto" w:fill="FFFFFF"/>
    </w:rPr>
  </w:style>
  <w:style w:type="paragraph" w:customStyle="1" w:styleId="30">
    <w:name w:val="Основной текст (3)"/>
    <w:basedOn w:val="a"/>
    <w:link w:val="3"/>
    <w:uiPriority w:val="99"/>
    <w:rsid w:val="001F59DB"/>
    <w:pPr>
      <w:widowControl w:val="0"/>
      <w:shd w:val="clear" w:color="auto" w:fill="FFFFFF"/>
      <w:spacing w:after="180" w:line="245" w:lineRule="exact"/>
      <w:jc w:val="center"/>
    </w:pPr>
    <w:rPr>
      <w:rFonts w:cs="Times New Roman"/>
      <w:b/>
      <w:bCs/>
      <w:i/>
      <w:iCs/>
      <w:color w:val="auto"/>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3410">
      <w:bodyDiv w:val="1"/>
      <w:marLeft w:val="0"/>
      <w:marRight w:val="0"/>
      <w:marTop w:val="0"/>
      <w:marBottom w:val="0"/>
      <w:divBdr>
        <w:top w:val="none" w:sz="0" w:space="0" w:color="auto"/>
        <w:left w:val="none" w:sz="0" w:space="0" w:color="auto"/>
        <w:bottom w:val="none" w:sz="0" w:space="0" w:color="auto"/>
        <w:right w:val="none" w:sz="0" w:space="0" w:color="auto"/>
      </w:divBdr>
    </w:div>
    <w:div w:id="11486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2345@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uka-prioritet.ru/" TargetMode="External"/><Relationship Id="rId5" Type="http://schemas.openxmlformats.org/officeDocument/2006/relationships/webSettings" Target="webSettings.xml"/><Relationship Id="rId10" Type="http://schemas.openxmlformats.org/officeDocument/2006/relationships/hyperlink" Target="mailto:aspirant.prioritet@yandex.ru" TargetMode="External"/><Relationship Id="rId4" Type="http://schemas.openxmlformats.org/officeDocument/2006/relationships/settings" Target="settings.xml"/><Relationship Id="rId9" Type="http://schemas.openxmlformats.org/officeDocument/2006/relationships/hyperlink" Target="http://WWW.ELIBRAR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F34C0-4BD8-4C9F-A67B-16CB878A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4</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adm7</cp:lastModifiedBy>
  <cp:revision>26</cp:revision>
  <dcterms:created xsi:type="dcterms:W3CDTF">2016-08-17T12:39:00Z</dcterms:created>
  <dcterms:modified xsi:type="dcterms:W3CDTF">2021-08-24T09:12:00Z</dcterms:modified>
</cp:coreProperties>
</file>